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7ACCB0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8F0313">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18BD2BB"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8F0313">
                              <w:rPr>
                                <w:rFonts w:ascii="Book Antiqua" w:hAnsi="Book Antiqua"/>
                                <w:sz w:val="24"/>
                                <w:szCs w:val="24"/>
                              </w:rPr>
                              <w:t>September</w:t>
                            </w:r>
                            <w:r w:rsidR="00D540F1">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67ACCB0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w:t>
                      </w:r>
                      <w:r w:rsidR="008F0313">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18BD2BB"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8F0313">
                        <w:rPr>
                          <w:rFonts w:ascii="Book Antiqua" w:hAnsi="Book Antiqua"/>
                          <w:sz w:val="24"/>
                          <w:szCs w:val="24"/>
                        </w:rPr>
                        <w:t>September</w:t>
                      </w:r>
                      <w:r w:rsidR="00D540F1">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AD9626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4D2BB5E6"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9CE4CA5" w14:textId="77777777" w:rsidR="002C2BFD" w:rsidRDefault="002C2BFD" w:rsidP="00421F2E">
      <w:pPr>
        <w:pStyle w:val="ListParagraph"/>
        <w:rPr>
          <w:bCs/>
          <w:sz w:val="28"/>
          <w:szCs w:val="28"/>
          <w:lang w:val="en-US"/>
        </w:rPr>
      </w:pPr>
    </w:p>
    <w:p w14:paraId="20EE1CA9" w14:textId="157DF440" w:rsidR="002C2BFD" w:rsidRDefault="002C2BFD" w:rsidP="00FB66DB">
      <w:pPr>
        <w:numPr>
          <w:ilvl w:val="0"/>
          <w:numId w:val="3"/>
        </w:numPr>
        <w:ind w:right="-576"/>
        <w:rPr>
          <w:bCs/>
          <w:sz w:val="28"/>
          <w:szCs w:val="28"/>
          <w:lang w:val="en-US"/>
        </w:rPr>
      </w:pPr>
      <w:r>
        <w:rPr>
          <w:bCs/>
          <w:sz w:val="28"/>
          <w:szCs w:val="28"/>
          <w:lang w:val="en-US"/>
        </w:rPr>
        <w:t>Five per cent Rule</w:t>
      </w:r>
    </w:p>
    <w:p w14:paraId="6100E9EE" w14:textId="77777777" w:rsidR="00F52850" w:rsidRDefault="00F52850" w:rsidP="00F52850">
      <w:pPr>
        <w:pStyle w:val="ListParagraph"/>
        <w:rPr>
          <w:bCs/>
          <w:sz w:val="28"/>
          <w:szCs w:val="28"/>
          <w:lang w:val="en-US"/>
        </w:rPr>
      </w:pPr>
    </w:p>
    <w:p w14:paraId="4C011E91" w14:textId="77777777" w:rsidR="009F23DF" w:rsidRPr="003C030D" w:rsidRDefault="009F23DF" w:rsidP="009F23DF">
      <w:pPr>
        <w:numPr>
          <w:ilvl w:val="0"/>
          <w:numId w:val="3"/>
        </w:numPr>
        <w:ind w:right="-576"/>
        <w:rPr>
          <w:bCs/>
          <w:sz w:val="28"/>
          <w:szCs w:val="28"/>
          <w:lang w:val="fr-FR"/>
        </w:rPr>
      </w:pPr>
      <w:r w:rsidRPr="006723BD">
        <w:rPr>
          <w:bCs/>
          <w:sz w:val="28"/>
          <w:szCs w:val="28"/>
        </w:rPr>
        <w:t>Cost-of-living surveys</w:t>
      </w:r>
    </w:p>
    <w:p w14:paraId="4C8EF056" w14:textId="77777777" w:rsidR="003C030D" w:rsidRDefault="003C030D" w:rsidP="003C030D">
      <w:pPr>
        <w:pStyle w:val="ListParagraph"/>
        <w:rPr>
          <w:bCs/>
          <w:sz w:val="28"/>
          <w:szCs w:val="28"/>
          <w:lang w:val="fr-FR"/>
        </w:rPr>
      </w:pPr>
    </w:p>
    <w:p w14:paraId="2F2F81AF" w14:textId="747D96EA" w:rsidR="003C030D" w:rsidRPr="003C030D" w:rsidRDefault="003C030D" w:rsidP="003C030D">
      <w:pPr>
        <w:numPr>
          <w:ilvl w:val="0"/>
          <w:numId w:val="3"/>
        </w:numPr>
        <w:ind w:right="-576"/>
        <w:rPr>
          <w:bCs/>
          <w:sz w:val="28"/>
          <w:szCs w:val="28"/>
          <w:lang w:val="en-US"/>
        </w:rPr>
      </w:pPr>
      <w:r>
        <w:rPr>
          <w:bCs/>
          <w:sz w:val="28"/>
          <w:szCs w:val="28"/>
          <w:lang w:val="en-US"/>
        </w:rPr>
        <w:t>Gap Closure Measure</w:t>
      </w:r>
    </w:p>
    <w:p w14:paraId="61FE7A23" w14:textId="77777777" w:rsidR="009F23DF" w:rsidRDefault="009F23DF" w:rsidP="009F23DF">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4D9068B0" w14:textId="77777777" w:rsidR="004E2F75" w:rsidRDefault="004E2F75" w:rsidP="004E2F75">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59A593C4" w14:textId="77777777" w:rsidR="00DF36FE" w:rsidRDefault="00DF36FE" w:rsidP="00DF36FE">
      <w:pPr>
        <w:pStyle w:val="ListParagraph"/>
        <w:rPr>
          <w:bCs/>
          <w:sz w:val="28"/>
          <w:szCs w:val="28"/>
        </w:rPr>
      </w:pPr>
    </w:p>
    <w:p w14:paraId="38BD850A" w14:textId="2E77D9F5" w:rsidR="00DF36FE" w:rsidRPr="00DF36FE" w:rsidRDefault="00DF36FE" w:rsidP="00DF36FE">
      <w:pPr>
        <w:numPr>
          <w:ilvl w:val="0"/>
          <w:numId w:val="3"/>
        </w:numPr>
        <w:ind w:right="-576"/>
        <w:rPr>
          <w:bCs/>
          <w:sz w:val="28"/>
          <w:szCs w:val="28"/>
        </w:rPr>
      </w:pPr>
      <w:r w:rsidRPr="00332BEB">
        <w:rPr>
          <w:bCs/>
          <w:sz w:val="28"/>
          <w:szCs w:val="28"/>
        </w:rPr>
        <w:t>W40 Measure</w:t>
      </w:r>
    </w:p>
    <w:p w14:paraId="3FBFA3E1" w14:textId="77777777" w:rsidR="007F4D5E" w:rsidRDefault="007F4D5E" w:rsidP="007F4D5E">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021E0C0B" w14:textId="77777777" w:rsidR="000103DD" w:rsidRDefault="000103DD" w:rsidP="00F93DAA">
      <w:pPr>
        <w:pStyle w:val="BodyTextIndent"/>
        <w:tabs>
          <w:tab w:val="left" w:pos="630"/>
        </w:tabs>
        <w:ind w:left="0" w:firstLine="720"/>
        <w:rPr>
          <w:rFonts w:ascii="Times New Roman" w:hAnsi="Times New Roman"/>
          <w:szCs w:val="28"/>
        </w:rPr>
      </w:pPr>
    </w:p>
    <w:p w14:paraId="5A3014F6" w14:textId="77777777" w:rsidR="000103DD" w:rsidRDefault="000103DD" w:rsidP="00F93DAA">
      <w:pPr>
        <w:pStyle w:val="BodyTextIndent"/>
        <w:tabs>
          <w:tab w:val="left" w:pos="630"/>
        </w:tabs>
        <w:ind w:left="0" w:firstLine="720"/>
        <w:rPr>
          <w:rFonts w:ascii="Times New Roman" w:hAnsi="Times New Roman"/>
          <w:szCs w:val="28"/>
        </w:rPr>
      </w:pPr>
    </w:p>
    <w:p w14:paraId="1A5E7492" w14:textId="77777777" w:rsidR="000103DD" w:rsidRDefault="000103DD" w:rsidP="00F93DAA">
      <w:pPr>
        <w:pStyle w:val="BodyTextIndent"/>
        <w:tabs>
          <w:tab w:val="left" w:pos="630"/>
        </w:tabs>
        <w:ind w:left="0" w:firstLine="720"/>
        <w:rPr>
          <w:rFonts w:ascii="Times New Roman" w:hAnsi="Times New Roman"/>
          <w:szCs w:val="28"/>
        </w:rPr>
      </w:pPr>
    </w:p>
    <w:p w14:paraId="17EDB52B" w14:textId="77777777" w:rsidR="000103DD" w:rsidRDefault="000103DD" w:rsidP="00F93DAA">
      <w:pPr>
        <w:pStyle w:val="BodyTextIndent"/>
        <w:tabs>
          <w:tab w:val="left" w:pos="630"/>
        </w:tabs>
        <w:ind w:left="0" w:firstLine="720"/>
        <w:rPr>
          <w:rFonts w:ascii="Times New Roman" w:hAnsi="Times New Roman"/>
          <w:szCs w:val="28"/>
        </w:rPr>
      </w:pPr>
    </w:p>
    <w:p w14:paraId="1CCB430D" w14:textId="77777777" w:rsidR="000103DD" w:rsidRDefault="000103DD" w:rsidP="00F93DAA">
      <w:pPr>
        <w:pStyle w:val="BodyTextIndent"/>
        <w:tabs>
          <w:tab w:val="left" w:pos="630"/>
        </w:tabs>
        <w:ind w:left="0" w:firstLine="720"/>
        <w:rPr>
          <w:rFonts w:ascii="Times New Roman" w:hAnsi="Times New Roman"/>
          <w:szCs w:val="28"/>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1024DFF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8F0313">
        <w:rPr>
          <w:b/>
          <w:sz w:val="24"/>
        </w:rPr>
        <w:t xml:space="preserve">September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58B1769"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AA412F">
        <w:rPr>
          <w:b/>
          <w:bCs/>
          <w:sz w:val="24"/>
          <w:szCs w:val="24"/>
          <w:lang w:val="fr-FR"/>
        </w:rPr>
        <w:t>septembre</w:t>
      </w:r>
      <w:r w:rsidR="00AA412F" w:rsidRPr="003C2D20">
        <w:rPr>
          <w:b/>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5D1640A5" w14:textId="77777777" w:rsidR="00F635D6" w:rsidRDefault="00F635D6">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0C654636" w14:textId="77777777" w:rsidR="000C678C" w:rsidRDefault="000C678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20BCB076"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4530DA04" w14:textId="77777777" w:rsidR="000C678C" w:rsidRDefault="000C678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7A545A6D"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EC07C2">
        <w:rPr>
          <w:sz w:val="24"/>
          <w:szCs w:val="24"/>
        </w:rPr>
        <w:t xml:space="preserve">September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1C3590DD" w14:textId="43F2BF34" w:rsidR="00CC764C" w:rsidRDefault="00CC764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06A3AA" w14:textId="77777777" w:rsidR="000C678C" w:rsidRDefault="000C678C" w:rsidP="00CC764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29E0914" w14:textId="547F264E" w:rsidR="002C2BFD" w:rsidRDefault="009101B6" w:rsidP="009101B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Five per cent rule</w:t>
      </w:r>
    </w:p>
    <w:p w14:paraId="2CED5FBF" w14:textId="4076B0A2" w:rsidR="009101B6" w:rsidRDefault="009101B6" w:rsidP="009101B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F49D821" w14:textId="77777777" w:rsidR="000C678C" w:rsidRDefault="000C678C" w:rsidP="009101B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46312DE" w14:textId="13E437B9" w:rsidR="009101B6" w:rsidRDefault="009B2751" w:rsidP="00421F2E">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421F2E">
        <w:rPr>
          <w:sz w:val="24"/>
        </w:rPr>
        <w:t xml:space="preserve">Due to increasing inflation, the five per cent rule became applicable </w:t>
      </w:r>
      <w:r w:rsidR="00590D15" w:rsidRPr="00421F2E">
        <w:rPr>
          <w:sz w:val="24"/>
        </w:rPr>
        <w:t xml:space="preserve">for </w:t>
      </w:r>
      <w:r w:rsidR="00EC07C2">
        <w:rPr>
          <w:sz w:val="24"/>
        </w:rPr>
        <w:t>Portugal</w:t>
      </w:r>
      <w:r w:rsidR="00590D15" w:rsidRPr="00421F2E">
        <w:rPr>
          <w:sz w:val="24"/>
        </w:rPr>
        <w:t>. The revised post adjustment multiplier</w:t>
      </w:r>
      <w:r w:rsidR="00B1446C">
        <w:rPr>
          <w:sz w:val="24"/>
        </w:rPr>
        <w:t>s for Guimaraes and Lisbon</w:t>
      </w:r>
      <w:r w:rsidR="00590D15" w:rsidRPr="00421F2E">
        <w:rPr>
          <w:sz w:val="24"/>
        </w:rPr>
        <w:t xml:space="preserve"> </w:t>
      </w:r>
      <w:r w:rsidR="00B1446C">
        <w:rPr>
          <w:sz w:val="24"/>
        </w:rPr>
        <w:t>are</w:t>
      </w:r>
      <w:r w:rsidR="00590D15" w:rsidRPr="00421F2E">
        <w:rPr>
          <w:sz w:val="24"/>
        </w:rPr>
        <w:t xml:space="preserve"> included in the attached Consolidate</w:t>
      </w:r>
      <w:r w:rsidR="003840D7">
        <w:rPr>
          <w:sz w:val="24"/>
        </w:rPr>
        <w:t>d</w:t>
      </w:r>
      <w:r w:rsidR="00590D15" w:rsidRPr="00421F2E">
        <w:rPr>
          <w:sz w:val="24"/>
        </w:rPr>
        <w:t xml:space="preserve"> Post Adjustment Circular.</w:t>
      </w:r>
    </w:p>
    <w:p w14:paraId="23A27D64" w14:textId="77777777" w:rsidR="00590D15" w:rsidRDefault="00590D15" w:rsidP="00590D15">
      <w:pPr>
        <w:pStyle w:val="ListParagraph"/>
        <w:tabs>
          <w:tab w:val="left" w:pos="720"/>
          <w:tab w:val="center" w:pos="4680"/>
          <w:tab w:val="left" w:pos="5068"/>
          <w:tab w:val="left" w:pos="5760"/>
          <w:tab w:val="left" w:pos="6451"/>
          <w:tab w:val="left" w:pos="7257"/>
          <w:tab w:val="left" w:pos="7948"/>
          <w:tab w:val="left" w:pos="8640"/>
          <w:tab w:val="left" w:pos="9331"/>
        </w:tabs>
        <w:outlineLvl w:val="0"/>
        <w:rPr>
          <w:bCs/>
          <w:sz w:val="24"/>
        </w:rPr>
      </w:pPr>
    </w:p>
    <w:p w14:paraId="2457353F" w14:textId="77777777" w:rsidR="000C678C" w:rsidRPr="00590D15" w:rsidRDefault="000C678C" w:rsidP="00590D15">
      <w:pPr>
        <w:pStyle w:val="ListParagraph"/>
        <w:tabs>
          <w:tab w:val="left" w:pos="720"/>
          <w:tab w:val="center" w:pos="4680"/>
          <w:tab w:val="left" w:pos="5068"/>
          <w:tab w:val="left" w:pos="5760"/>
          <w:tab w:val="left" w:pos="6451"/>
          <w:tab w:val="left" w:pos="7257"/>
          <w:tab w:val="left" w:pos="7948"/>
          <w:tab w:val="left" w:pos="8640"/>
          <w:tab w:val="left" w:pos="9331"/>
        </w:tabs>
        <w:outlineLvl w:val="0"/>
        <w:rPr>
          <w:bCs/>
          <w:sz w:val="24"/>
        </w:rPr>
      </w:pPr>
    </w:p>
    <w:p w14:paraId="4E033385" w14:textId="77777777" w:rsidR="00CC764C" w:rsidRDefault="00CC764C"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76EF994" w14:textId="77777777" w:rsidR="00601A11" w:rsidRDefault="00601A11" w:rsidP="00601A1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50B44EF" w14:textId="77777777" w:rsidR="000C678C" w:rsidRDefault="000C678C" w:rsidP="00601A1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CE40E10" w14:textId="7EACBDC2" w:rsidR="00CC764C" w:rsidRPr="00E97C70" w:rsidRDefault="0051355A" w:rsidP="00CC764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00601A11">
        <w:rPr>
          <w:color w:val="000000"/>
          <w:sz w:val="24"/>
        </w:rPr>
        <w:t>.</w:t>
      </w:r>
      <w:r w:rsidR="00CC764C" w:rsidRPr="00E97C70">
        <w:rPr>
          <w:b/>
          <w:sz w:val="24"/>
        </w:rPr>
        <w:tab/>
      </w:r>
    </w:p>
    <w:p w14:paraId="53FC7C9D" w14:textId="52C049BF"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5DA0B7D" w14:textId="08F791DB" w:rsidR="00CA363B" w:rsidRDefault="00CA363B"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691F25CA"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4F6172C"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D9DB5B6"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42F9295"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0EE0466F"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C222432"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E1411D6"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3937310"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20E2FF4A"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24BC6E26"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331A7BA"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446889C" w14:textId="77777777" w:rsidR="000C678C" w:rsidRDefault="000C678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845762B" w14:textId="78535F9A" w:rsidR="00CC764C" w:rsidRPr="00BD12B1"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lastRenderedPageBreak/>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7569AF">
        <w:rPr>
          <w:sz w:val="24"/>
          <w:szCs w:val="24"/>
          <w:u w:val="single"/>
        </w:rPr>
        <w:t xml:space="preserve">September </w:t>
      </w:r>
      <w:r w:rsidRPr="00BD12B1">
        <w:rPr>
          <w:sz w:val="24"/>
          <w:szCs w:val="24"/>
          <w:u w:val="single"/>
        </w:rPr>
        <w:t>202</w:t>
      </w:r>
      <w:r>
        <w:rPr>
          <w:sz w:val="24"/>
          <w:szCs w:val="24"/>
          <w:u w:val="single"/>
        </w:rPr>
        <w:t>2</w:t>
      </w:r>
    </w:p>
    <w:p w14:paraId="6FCB5FF3" w14:textId="77777777"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21F2E">
        <w:trPr>
          <w:trHeight w:val="648"/>
          <w:tblHeader/>
        </w:trPr>
        <w:tc>
          <w:tcPr>
            <w:tcW w:w="3184" w:type="dxa"/>
            <w:tcBorders>
              <w:top w:val="double" w:sz="12" w:space="0" w:color="000000"/>
              <w:bottom w:val="double" w:sz="4" w:space="0" w:color="auto"/>
            </w:tcBorders>
            <w:vAlign w:val="center"/>
          </w:tcPr>
          <w:p w14:paraId="2AF3B331" w14:textId="77777777" w:rsidR="00421F2E" w:rsidRPr="005729AB" w:rsidRDefault="00421F2E" w:rsidP="00D4370D">
            <w:pPr>
              <w:spacing w:line="120" w:lineRule="exact"/>
              <w:jc w:val="center"/>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12"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12" w:space="0" w:color="000000"/>
              <w:bottom w:val="double" w:sz="4" w:space="0" w:color="auto"/>
              <w:right w:val="double" w:sz="2"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2F22FCF6" w14:textId="2449E52C" w:rsidR="00421F2E" w:rsidRPr="00864BF5" w:rsidRDefault="008F1112" w:rsidP="00D4370D">
            <w:pPr>
              <w:jc w:val="center"/>
              <w:rPr>
                <w:sz w:val="24"/>
                <w:szCs w:val="24"/>
              </w:rPr>
            </w:pPr>
            <w:r>
              <w:rPr>
                <w:sz w:val="24"/>
                <w:szCs w:val="24"/>
              </w:rPr>
              <w:t>Angola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4F22AF" w14:textId="62AEFE69" w:rsidR="00421F2E" w:rsidRPr="00E911DC"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32F2920E" w14:textId="2A679CBD" w:rsidR="00421F2E" w:rsidRDefault="00C44891" w:rsidP="00D4370D">
            <w:pPr>
              <w:jc w:val="center"/>
            </w:pPr>
            <w:r>
              <w:rPr>
                <w:sz w:val="24"/>
                <w:szCs w:val="24"/>
              </w:rPr>
              <w:t>February 2022</w:t>
            </w:r>
          </w:p>
        </w:tc>
      </w:tr>
      <w:tr w:rsidR="00421F2E" w:rsidRPr="00704ADE" w14:paraId="67882C7F"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2D8761D3" w14:textId="52756AB3" w:rsidR="00421F2E" w:rsidRPr="00836387" w:rsidRDefault="008F1112" w:rsidP="00E911DC">
            <w:pPr>
              <w:jc w:val="center"/>
              <w:rPr>
                <w:sz w:val="24"/>
                <w:szCs w:val="24"/>
              </w:rPr>
            </w:pPr>
            <w:r>
              <w:rPr>
                <w:rFonts w:asciiTheme="majorBidi" w:hAnsiTheme="majorBidi" w:cstheme="majorBidi"/>
                <w:sz w:val="24"/>
                <w:szCs w:val="24"/>
              </w:rPr>
              <w:t>Bahamas</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C0ABAD" w14:textId="66F9542A"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2386E564" w14:textId="488CD202" w:rsidR="00421F2E" w:rsidRDefault="00C44891" w:rsidP="00E911DC">
            <w:pPr>
              <w:jc w:val="center"/>
              <w:rPr>
                <w:sz w:val="24"/>
                <w:szCs w:val="24"/>
              </w:rPr>
            </w:pPr>
            <w:r>
              <w:rPr>
                <w:sz w:val="24"/>
                <w:szCs w:val="24"/>
              </w:rPr>
              <w:t>April 2022</w:t>
            </w:r>
          </w:p>
        </w:tc>
      </w:tr>
      <w:tr w:rsidR="00421F2E" w:rsidRPr="00704ADE" w14:paraId="2D810894"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6EAFE371" w14:textId="08BAAFFB" w:rsidR="00421F2E" w:rsidRDefault="008F1112" w:rsidP="00242683">
            <w:pPr>
              <w:jc w:val="center"/>
              <w:rPr>
                <w:rFonts w:asciiTheme="majorBidi" w:hAnsiTheme="majorBidi" w:cstheme="majorBidi"/>
                <w:sz w:val="24"/>
                <w:szCs w:val="24"/>
              </w:rPr>
            </w:pPr>
            <w:r>
              <w:rPr>
                <w:rFonts w:asciiTheme="majorBidi" w:hAnsiTheme="majorBidi" w:cstheme="majorBidi"/>
                <w:sz w:val="24"/>
                <w:szCs w:val="24"/>
              </w:rPr>
              <w:t>Bahrain</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564C1" w14:textId="7BBD1F29" w:rsidR="00421F2E" w:rsidRDefault="00FA1E4A" w:rsidP="00FA1E4A">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5E71FF3" w14:textId="1D135216" w:rsidR="00421F2E" w:rsidRDefault="00C44891" w:rsidP="00E911DC">
            <w:pPr>
              <w:jc w:val="center"/>
              <w:rPr>
                <w:sz w:val="24"/>
                <w:szCs w:val="24"/>
              </w:rPr>
            </w:pPr>
            <w:r>
              <w:rPr>
                <w:sz w:val="24"/>
                <w:szCs w:val="24"/>
              </w:rPr>
              <w:t>April 2022</w:t>
            </w:r>
          </w:p>
        </w:tc>
      </w:tr>
      <w:tr w:rsidR="00421F2E" w:rsidRPr="00704ADE" w14:paraId="12125DE3"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05E54F01" w14:textId="3892410D" w:rsidR="00421F2E" w:rsidRDefault="008F1112" w:rsidP="00E911DC">
            <w:pPr>
              <w:jc w:val="center"/>
              <w:rPr>
                <w:rFonts w:asciiTheme="majorBidi" w:hAnsiTheme="majorBidi" w:cstheme="majorBidi"/>
                <w:sz w:val="24"/>
                <w:szCs w:val="24"/>
              </w:rPr>
            </w:pPr>
            <w:r>
              <w:rPr>
                <w:rFonts w:asciiTheme="majorBidi" w:hAnsiTheme="majorBidi" w:cstheme="majorBidi"/>
                <w:sz w:val="24"/>
                <w:szCs w:val="24"/>
              </w:rPr>
              <w:t>Bhutan</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47ED4" w14:textId="195811ED" w:rsidR="00421F2E" w:rsidRDefault="00FA1E4A"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32525DF6" w14:textId="0CECA78F" w:rsidR="00421F2E" w:rsidRDefault="00C44891" w:rsidP="00E911DC">
            <w:pPr>
              <w:jc w:val="center"/>
              <w:rPr>
                <w:sz w:val="24"/>
                <w:szCs w:val="24"/>
              </w:rPr>
            </w:pPr>
            <w:r>
              <w:rPr>
                <w:sz w:val="24"/>
                <w:szCs w:val="24"/>
              </w:rPr>
              <w:t>March 2022</w:t>
            </w:r>
          </w:p>
        </w:tc>
      </w:tr>
      <w:tr w:rsidR="00421F2E" w:rsidRPr="00704ADE" w14:paraId="20DFDA1E"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16C78B92" w14:textId="50DCF3BC" w:rsidR="00421F2E" w:rsidRDefault="008F1112" w:rsidP="00E911DC">
            <w:pPr>
              <w:jc w:val="center"/>
              <w:rPr>
                <w:rFonts w:asciiTheme="majorBidi" w:hAnsiTheme="majorBidi" w:cstheme="majorBidi"/>
                <w:sz w:val="24"/>
                <w:szCs w:val="24"/>
              </w:rPr>
            </w:pPr>
            <w:r>
              <w:rPr>
                <w:rFonts w:asciiTheme="majorBidi" w:hAnsiTheme="majorBidi" w:cstheme="majorBidi"/>
                <w:sz w:val="24"/>
                <w:szCs w:val="24"/>
              </w:rPr>
              <w:t>Central African Republic</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420D13" w14:textId="4FB07EB1"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0FC4BC0" w14:textId="1B87B79E" w:rsidR="00421F2E" w:rsidRDefault="00C44891" w:rsidP="00E911DC">
            <w:pPr>
              <w:jc w:val="center"/>
              <w:rPr>
                <w:sz w:val="24"/>
                <w:szCs w:val="24"/>
              </w:rPr>
            </w:pPr>
            <w:r>
              <w:rPr>
                <w:sz w:val="24"/>
                <w:szCs w:val="24"/>
              </w:rPr>
              <w:t>March 2022</w:t>
            </w:r>
          </w:p>
        </w:tc>
      </w:tr>
      <w:tr w:rsidR="00421F2E" w:rsidRPr="00704ADE" w14:paraId="5BF9AB9D"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5F891ECB" w14:textId="1D02D8D7" w:rsidR="00421F2E" w:rsidRDefault="008F1112" w:rsidP="00E911DC">
            <w:pPr>
              <w:jc w:val="center"/>
              <w:rPr>
                <w:rFonts w:asciiTheme="majorBidi" w:hAnsiTheme="majorBidi" w:cstheme="majorBidi"/>
                <w:sz w:val="24"/>
                <w:szCs w:val="24"/>
              </w:rPr>
            </w:pPr>
            <w:r>
              <w:rPr>
                <w:rFonts w:asciiTheme="majorBidi" w:hAnsiTheme="majorBidi" w:cstheme="majorBidi"/>
                <w:sz w:val="24"/>
                <w:szCs w:val="24"/>
              </w:rPr>
              <w:t>Chile</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A6F2DD6" w14:textId="694B106A"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63E274A" w14:textId="37E71FAF" w:rsidR="00421F2E" w:rsidRDefault="00C44891" w:rsidP="00E911DC">
            <w:pPr>
              <w:jc w:val="center"/>
              <w:rPr>
                <w:sz w:val="24"/>
                <w:szCs w:val="24"/>
              </w:rPr>
            </w:pPr>
            <w:r>
              <w:rPr>
                <w:sz w:val="24"/>
                <w:szCs w:val="24"/>
              </w:rPr>
              <w:t>April 2022</w:t>
            </w:r>
          </w:p>
        </w:tc>
      </w:tr>
      <w:tr w:rsidR="00421F2E" w:rsidRPr="00704ADE" w14:paraId="5F639714"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77B939EA" w14:textId="57158548" w:rsidR="00421F2E" w:rsidRDefault="008F1112" w:rsidP="00E911DC">
            <w:pPr>
              <w:jc w:val="center"/>
              <w:rPr>
                <w:rFonts w:asciiTheme="majorBidi" w:hAnsiTheme="majorBidi" w:cstheme="majorBidi"/>
                <w:sz w:val="24"/>
                <w:szCs w:val="24"/>
              </w:rPr>
            </w:pPr>
            <w:r>
              <w:rPr>
                <w:rFonts w:asciiTheme="majorBidi" w:hAnsiTheme="majorBidi" w:cstheme="majorBidi"/>
                <w:sz w:val="24"/>
                <w:szCs w:val="24"/>
              </w:rPr>
              <w:t>Djibouti</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EFB1C2" w14:textId="417C699F" w:rsidR="00421F2E" w:rsidRDefault="00421F2E"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61831ABE" w14:textId="7BD7A5D4" w:rsidR="00421F2E" w:rsidRDefault="00514DAD" w:rsidP="00E911DC">
            <w:pPr>
              <w:jc w:val="center"/>
              <w:rPr>
                <w:sz w:val="24"/>
                <w:szCs w:val="24"/>
              </w:rPr>
            </w:pPr>
            <w:r>
              <w:rPr>
                <w:sz w:val="24"/>
                <w:szCs w:val="24"/>
              </w:rPr>
              <w:t>March 2022</w:t>
            </w:r>
          </w:p>
        </w:tc>
      </w:tr>
      <w:tr w:rsidR="008F1112" w:rsidRPr="00704ADE" w14:paraId="7D4D8D15"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6CEAAEDA" w14:textId="51A7BD2F" w:rsidR="008F1112" w:rsidRDefault="008F1112" w:rsidP="00E911DC">
            <w:pPr>
              <w:jc w:val="center"/>
              <w:rPr>
                <w:rFonts w:asciiTheme="majorBidi" w:hAnsiTheme="majorBidi" w:cstheme="majorBidi"/>
                <w:sz w:val="24"/>
                <w:szCs w:val="24"/>
              </w:rPr>
            </w:pPr>
            <w:r>
              <w:rPr>
                <w:rFonts w:asciiTheme="majorBidi" w:hAnsiTheme="majorBidi" w:cstheme="majorBidi"/>
                <w:sz w:val="24"/>
                <w:szCs w:val="24"/>
              </w:rPr>
              <w:t>Egypt</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42C11C" w14:textId="62B4756E" w:rsidR="008F1112" w:rsidRDefault="00FA1E4A"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55F6EF77" w14:textId="0702B52B" w:rsidR="008F1112" w:rsidRDefault="00514DAD" w:rsidP="00E911DC">
            <w:pPr>
              <w:jc w:val="center"/>
              <w:rPr>
                <w:sz w:val="24"/>
                <w:szCs w:val="24"/>
              </w:rPr>
            </w:pPr>
            <w:r>
              <w:rPr>
                <w:sz w:val="24"/>
                <w:szCs w:val="24"/>
              </w:rPr>
              <w:t>March 2022</w:t>
            </w:r>
          </w:p>
        </w:tc>
      </w:tr>
      <w:tr w:rsidR="008F1112" w:rsidRPr="00704ADE" w14:paraId="7BDC95C6"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4A7FB24D" w14:textId="4F861459" w:rsidR="008F1112" w:rsidRDefault="008F1112" w:rsidP="00E911DC">
            <w:pPr>
              <w:jc w:val="center"/>
              <w:rPr>
                <w:rFonts w:asciiTheme="majorBidi" w:hAnsiTheme="majorBidi" w:cstheme="majorBidi"/>
                <w:sz w:val="24"/>
                <w:szCs w:val="24"/>
              </w:rPr>
            </w:pPr>
            <w:r>
              <w:rPr>
                <w:rFonts w:asciiTheme="majorBidi" w:hAnsiTheme="majorBidi" w:cstheme="majorBidi"/>
                <w:sz w:val="24"/>
                <w:szCs w:val="24"/>
              </w:rPr>
              <w:t>Guinea Bissau</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E80AAB" w14:textId="6DCF45BF" w:rsidR="008F1112" w:rsidRDefault="00DA2ADD"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23EDFBAB" w14:textId="1B01AF54" w:rsidR="008F1112" w:rsidRDefault="00514DAD" w:rsidP="00E911DC">
            <w:pPr>
              <w:jc w:val="center"/>
              <w:rPr>
                <w:sz w:val="24"/>
                <w:szCs w:val="24"/>
              </w:rPr>
            </w:pPr>
            <w:r>
              <w:rPr>
                <w:sz w:val="24"/>
                <w:szCs w:val="24"/>
              </w:rPr>
              <w:t>April 2022</w:t>
            </w:r>
          </w:p>
        </w:tc>
      </w:tr>
      <w:tr w:rsidR="008F1112" w:rsidRPr="00704ADE" w14:paraId="01851E88"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05517224" w14:textId="7596A84A" w:rsidR="008F1112" w:rsidRDefault="00FB4E18" w:rsidP="00E911DC">
            <w:pPr>
              <w:jc w:val="center"/>
              <w:rPr>
                <w:rFonts w:asciiTheme="majorBidi" w:hAnsiTheme="majorBidi" w:cstheme="majorBidi"/>
                <w:sz w:val="24"/>
                <w:szCs w:val="24"/>
              </w:rPr>
            </w:pPr>
            <w:r>
              <w:rPr>
                <w:rFonts w:asciiTheme="majorBidi" w:hAnsiTheme="majorBidi" w:cstheme="majorBidi"/>
                <w:sz w:val="24"/>
                <w:szCs w:val="24"/>
              </w:rPr>
              <w:t>Jamaica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94894D" w14:textId="4009EFFA" w:rsidR="008F1112" w:rsidRDefault="00FA1E4A"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7D64079D" w14:textId="0DECF815" w:rsidR="008F1112" w:rsidRDefault="00514DAD" w:rsidP="00E911DC">
            <w:pPr>
              <w:jc w:val="center"/>
              <w:rPr>
                <w:sz w:val="24"/>
                <w:szCs w:val="24"/>
              </w:rPr>
            </w:pPr>
            <w:r>
              <w:rPr>
                <w:sz w:val="24"/>
                <w:szCs w:val="24"/>
              </w:rPr>
              <w:t>March 2022</w:t>
            </w:r>
          </w:p>
        </w:tc>
      </w:tr>
      <w:tr w:rsidR="008F1112" w:rsidRPr="00704ADE" w14:paraId="5505808B"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3E64B168" w14:textId="69E4EC4B" w:rsidR="008F1112" w:rsidRDefault="00FB4E18" w:rsidP="00E911DC">
            <w:pPr>
              <w:jc w:val="center"/>
              <w:rPr>
                <w:rFonts w:asciiTheme="majorBidi" w:hAnsiTheme="majorBidi" w:cstheme="majorBidi"/>
                <w:sz w:val="24"/>
                <w:szCs w:val="24"/>
              </w:rPr>
            </w:pPr>
            <w:r>
              <w:rPr>
                <w:rFonts w:asciiTheme="majorBidi" w:hAnsiTheme="majorBidi" w:cstheme="majorBidi"/>
                <w:sz w:val="24"/>
                <w:szCs w:val="24"/>
              </w:rPr>
              <w:t>Jordan</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F6C397" w14:textId="02FAE27B" w:rsidR="008F1112" w:rsidRDefault="00DA2ADD"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10BA4569" w14:textId="56F5FFB7" w:rsidR="008F1112" w:rsidRDefault="00514DAD" w:rsidP="00E911DC">
            <w:pPr>
              <w:jc w:val="center"/>
              <w:rPr>
                <w:sz w:val="24"/>
                <w:szCs w:val="24"/>
              </w:rPr>
            </w:pPr>
            <w:r>
              <w:rPr>
                <w:sz w:val="24"/>
                <w:szCs w:val="24"/>
              </w:rPr>
              <w:t>March 2022</w:t>
            </w:r>
          </w:p>
        </w:tc>
      </w:tr>
      <w:tr w:rsidR="008F1112" w:rsidRPr="00704ADE" w14:paraId="7DE005CB"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67A18D38" w14:textId="7B79BA6A" w:rsidR="008F1112" w:rsidRDefault="00FB4E18" w:rsidP="00E911DC">
            <w:pPr>
              <w:jc w:val="center"/>
              <w:rPr>
                <w:rFonts w:asciiTheme="majorBidi" w:hAnsiTheme="majorBidi" w:cstheme="majorBidi"/>
                <w:sz w:val="24"/>
                <w:szCs w:val="24"/>
              </w:rPr>
            </w:pPr>
            <w:r>
              <w:rPr>
                <w:rFonts w:asciiTheme="majorBidi" w:hAnsiTheme="majorBidi" w:cstheme="majorBidi"/>
                <w:sz w:val="24"/>
                <w:szCs w:val="24"/>
              </w:rPr>
              <w:t>Korea, Republic of</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B37CA7" w14:textId="58481CB1" w:rsidR="008F1112" w:rsidRDefault="00FA1E4A"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6FC1EE4D" w14:textId="2AAFDFFD" w:rsidR="008F1112" w:rsidRDefault="00514DAD" w:rsidP="00E911DC">
            <w:pPr>
              <w:jc w:val="center"/>
              <w:rPr>
                <w:sz w:val="24"/>
                <w:szCs w:val="24"/>
              </w:rPr>
            </w:pPr>
            <w:r>
              <w:rPr>
                <w:sz w:val="24"/>
                <w:szCs w:val="24"/>
              </w:rPr>
              <w:t>April 2022</w:t>
            </w:r>
          </w:p>
        </w:tc>
      </w:tr>
      <w:tr w:rsidR="008F1112" w:rsidRPr="00704ADE" w14:paraId="32B4977C"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407FA9CE" w14:textId="77D1D2A9" w:rsidR="008F1112" w:rsidRDefault="00FB4E18" w:rsidP="00E911DC">
            <w:pPr>
              <w:jc w:val="center"/>
              <w:rPr>
                <w:rFonts w:asciiTheme="majorBidi" w:hAnsiTheme="majorBidi" w:cstheme="majorBidi"/>
                <w:sz w:val="24"/>
                <w:szCs w:val="24"/>
              </w:rPr>
            </w:pPr>
            <w:r>
              <w:rPr>
                <w:rFonts w:asciiTheme="majorBidi" w:hAnsiTheme="majorBidi" w:cstheme="majorBidi"/>
                <w:sz w:val="24"/>
                <w:szCs w:val="24"/>
              </w:rPr>
              <w:t xml:space="preserve">Lao </w:t>
            </w:r>
            <w:proofErr w:type="spellStart"/>
            <w:r>
              <w:rPr>
                <w:rFonts w:asciiTheme="majorBidi" w:hAnsiTheme="majorBidi" w:cstheme="majorBidi"/>
                <w:sz w:val="24"/>
                <w:szCs w:val="24"/>
              </w:rPr>
              <w:t>Peo</w:t>
            </w:r>
            <w:proofErr w:type="spellEnd"/>
            <w:r>
              <w:rPr>
                <w:rFonts w:asciiTheme="majorBidi" w:hAnsiTheme="majorBidi" w:cstheme="majorBidi"/>
                <w:sz w:val="24"/>
                <w:szCs w:val="24"/>
              </w:rPr>
              <w:t>. Dem. Rep.</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A22577" w14:textId="725A083C" w:rsidR="008F1112" w:rsidRDefault="00DA2ADD"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73843A11" w14:textId="365FF143" w:rsidR="008F1112" w:rsidRDefault="00514DAD" w:rsidP="00E911DC">
            <w:pPr>
              <w:jc w:val="center"/>
              <w:rPr>
                <w:sz w:val="24"/>
                <w:szCs w:val="24"/>
              </w:rPr>
            </w:pPr>
            <w:r>
              <w:rPr>
                <w:sz w:val="24"/>
                <w:szCs w:val="24"/>
              </w:rPr>
              <w:t>March 2022</w:t>
            </w:r>
          </w:p>
        </w:tc>
      </w:tr>
      <w:tr w:rsidR="00FB4E18" w:rsidRPr="00704ADE" w14:paraId="11ACE530"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6ADB5CD4" w14:textId="0D19510A" w:rsidR="00FB4E18" w:rsidRDefault="00FB4E18" w:rsidP="00E911DC">
            <w:pPr>
              <w:jc w:val="center"/>
              <w:rPr>
                <w:rFonts w:asciiTheme="majorBidi" w:hAnsiTheme="majorBidi" w:cstheme="majorBidi"/>
                <w:sz w:val="24"/>
                <w:szCs w:val="24"/>
              </w:rPr>
            </w:pPr>
            <w:r>
              <w:rPr>
                <w:rFonts w:asciiTheme="majorBidi" w:hAnsiTheme="majorBidi" w:cstheme="majorBidi"/>
                <w:sz w:val="24"/>
                <w:szCs w:val="24"/>
              </w:rPr>
              <w:t>Morocco</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85212E" w14:textId="1DD76AB0" w:rsidR="00FB4E18" w:rsidRDefault="00DA2ADD"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1A56DEC5" w14:textId="19B772C1" w:rsidR="00FB4E18" w:rsidRDefault="00514DAD" w:rsidP="00E911DC">
            <w:pPr>
              <w:jc w:val="center"/>
              <w:rPr>
                <w:sz w:val="24"/>
                <w:szCs w:val="24"/>
              </w:rPr>
            </w:pPr>
            <w:r>
              <w:rPr>
                <w:sz w:val="24"/>
                <w:szCs w:val="24"/>
              </w:rPr>
              <w:t>March 2022</w:t>
            </w:r>
          </w:p>
        </w:tc>
      </w:tr>
      <w:tr w:rsidR="00FB4E18" w:rsidRPr="00704ADE" w14:paraId="5062AB7C"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3A62370B" w14:textId="4AE6D6BD" w:rsidR="00FB4E18" w:rsidRDefault="00FB4E18" w:rsidP="00E911DC">
            <w:pPr>
              <w:jc w:val="center"/>
              <w:rPr>
                <w:rFonts w:asciiTheme="majorBidi" w:hAnsiTheme="majorBidi" w:cstheme="majorBidi"/>
                <w:sz w:val="24"/>
                <w:szCs w:val="24"/>
              </w:rPr>
            </w:pPr>
            <w:r>
              <w:rPr>
                <w:rFonts w:asciiTheme="majorBidi" w:hAnsiTheme="majorBidi" w:cstheme="majorBidi"/>
                <w:sz w:val="24"/>
                <w:szCs w:val="24"/>
              </w:rPr>
              <w:t>Panama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E66E18" w14:textId="6C24AD50" w:rsidR="00FB4E18" w:rsidRDefault="00DA2ADD"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771A8B65" w14:textId="2DBA20AB" w:rsidR="00FB4E18" w:rsidRDefault="00514DAD" w:rsidP="00E911DC">
            <w:pPr>
              <w:jc w:val="center"/>
              <w:rPr>
                <w:sz w:val="24"/>
                <w:szCs w:val="24"/>
              </w:rPr>
            </w:pPr>
            <w:r>
              <w:rPr>
                <w:sz w:val="24"/>
                <w:szCs w:val="24"/>
              </w:rPr>
              <w:t>March 2022</w:t>
            </w:r>
          </w:p>
        </w:tc>
      </w:tr>
      <w:tr w:rsidR="00FB4E18" w:rsidRPr="00704ADE" w14:paraId="4FBCE9B9"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54071381" w14:textId="4AE0C68E" w:rsidR="00FB4E18" w:rsidRDefault="00FB4E18" w:rsidP="00E911DC">
            <w:pPr>
              <w:jc w:val="center"/>
              <w:rPr>
                <w:rFonts w:asciiTheme="majorBidi" w:hAnsiTheme="majorBidi" w:cstheme="majorBidi"/>
                <w:sz w:val="24"/>
                <w:szCs w:val="24"/>
              </w:rPr>
            </w:pPr>
            <w:r>
              <w:rPr>
                <w:rFonts w:asciiTheme="majorBidi" w:hAnsiTheme="majorBidi" w:cstheme="majorBidi"/>
                <w:sz w:val="24"/>
                <w:szCs w:val="24"/>
              </w:rPr>
              <w:t>Singapore</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841D92" w14:textId="0BB9CF80" w:rsidR="00FB4E18" w:rsidRDefault="00DA2ADD" w:rsidP="00E911DC">
            <w:pPr>
              <w:jc w:val="center"/>
              <w:rPr>
                <w:sz w:val="24"/>
                <w:szCs w:val="24"/>
              </w:rPr>
            </w:pPr>
            <w:r>
              <w:rPr>
                <w:sz w:val="24"/>
                <w:szCs w:val="24"/>
              </w:rPr>
              <w:t>Place-to-place</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1D6F3E7C" w14:textId="58840FB2" w:rsidR="00FB4E18" w:rsidRDefault="00514DAD" w:rsidP="00E911DC">
            <w:pPr>
              <w:jc w:val="center"/>
              <w:rPr>
                <w:sz w:val="24"/>
                <w:szCs w:val="24"/>
              </w:rPr>
            </w:pPr>
            <w:r>
              <w:rPr>
                <w:sz w:val="24"/>
                <w:szCs w:val="24"/>
              </w:rPr>
              <w:t>March 2022</w:t>
            </w:r>
          </w:p>
        </w:tc>
      </w:tr>
      <w:tr w:rsidR="00FB4E18" w:rsidRPr="00704ADE" w14:paraId="7DFF823D"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1E9462B4" w14:textId="7F35D3C7" w:rsidR="00FB4E18" w:rsidRDefault="00FB4E18" w:rsidP="00E911DC">
            <w:pPr>
              <w:jc w:val="center"/>
              <w:rPr>
                <w:rFonts w:asciiTheme="majorBidi" w:hAnsiTheme="majorBidi" w:cstheme="majorBidi"/>
                <w:sz w:val="24"/>
                <w:szCs w:val="24"/>
              </w:rPr>
            </w:pPr>
            <w:r>
              <w:rPr>
                <w:rFonts w:asciiTheme="majorBidi" w:hAnsiTheme="majorBidi" w:cstheme="majorBidi"/>
                <w:sz w:val="24"/>
                <w:szCs w:val="24"/>
              </w:rPr>
              <w:t>South Africa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9B44C5" w14:textId="5619CBEC" w:rsidR="00FB4E18" w:rsidRDefault="00DA2ADD"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08AA07F2" w14:textId="3830C8C6" w:rsidR="00FB4E18" w:rsidRDefault="00514DAD" w:rsidP="00E911DC">
            <w:pPr>
              <w:jc w:val="center"/>
              <w:rPr>
                <w:sz w:val="24"/>
                <w:szCs w:val="24"/>
              </w:rPr>
            </w:pPr>
            <w:r>
              <w:rPr>
                <w:sz w:val="24"/>
                <w:szCs w:val="24"/>
              </w:rPr>
              <w:t>April 2022</w:t>
            </w:r>
          </w:p>
        </w:tc>
      </w:tr>
      <w:tr w:rsidR="00FB4E18" w:rsidRPr="00704ADE" w14:paraId="3245B6E2" w14:textId="77777777" w:rsidTr="00421F2E">
        <w:trPr>
          <w:trHeight w:val="389"/>
          <w:tblHeader/>
        </w:trPr>
        <w:tc>
          <w:tcPr>
            <w:tcW w:w="3184" w:type="dxa"/>
            <w:tcBorders>
              <w:top w:val="single" w:sz="8" w:space="0" w:color="000000"/>
              <w:left w:val="double" w:sz="6" w:space="0" w:color="auto"/>
              <w:bottom w:val="single" w:sz="8" w:space="0" w:color="000000"/>
              <w:right w:val="single" w:sz="8" w:space="0" w:color="000000"/>
            </w:tcBorders>
            <w:shd w:val="clear" w:color="auto" w:fill="auto"/>
            <w:vAlign w:val="center"/>
          </w:tcPr>
          <w:p w14:paraId="4743F0C5" w14:textId="4FB44C3A" w:rsidR="00FB4E18" w:rsidRDefault="00FB4E18" w:rsidP="00E911DC">
            <w:pPr>
              <w:jc w:val="center"/>
              <w:rPr>
                <w:rFonts w:asciiTheme="majorBidi" w:hAnsiTheme="majorBidi" w:cstheme="majorBidi"/>
                <w:sz w:val="24"/>
                <w:szCs w:val="24"/>
              </w:rPr>
            </w:pPr>
            <w:r>
              <w:rPr>
                <w:rFonts w:asciiTheme="majorBidi" w:hAnsiTheme="majorBidi" w:cstheme="majorBidi"/>
                <w:sz w:val="24"/>
                <w:szCs w:val="24"/>
              </w:rPr>
              <w:t>Sri Lanka</w:t>
            </w:r>
          </w:p>
        </w:tc>
        <w:tc>
          <w:tcPr>
            <w:tcW w:w="318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788225" w14:textId="36B1124C" w:rsidR="00FB4E18" w:rsidRDefault="00DA2ADD" w:rsidP="00E911DC">
            <w:pPr>
              <w:jc w:val="center"/>
              <w:rPr>
                <w:sz w:val="24"/>
                <w:szCs w:val="24"/>
              </w:rPr>
            </w:pPr>
            <w:r>
              <w:rPr>
                <w:sz w:val="24"/>
                <w:szCs w:val="24"/>
              </w:rPr>
              <w:t>Housing</w:t>
            </w:r>
          </w:p>
        </w:tc>
        <w:tc>
          <w:tcPr>
            <w:tcW w:w="3206" w:type="dxa"/>
            <w:tcBorders>
              <w:top w:val="single" w:sz="8" w:space="0" w:color="000000"/>
              <w:left w:val="single" w:sz="8" w:space="0" w:color="000000"/>
              <w:bottom w:val="single" w:sz="8" w:space="0" w:color="000000"/>
              <w:right w:val="double" w:sz="2" w:space="0" w:color="000000"/>
            </w:tcBorders>
            <w:shd w:val="clear" w:color="auto" w:fill="auto"/>
            <w:vAlign w:val="center"/>
          </w:tcPr>
          <w:p w14:paraId="6E259157" w14:textId="429321EE" w:rsidR="00FB4E18" w:rsidRDefault="00514DAD" w:rsidP="00E911DC">
            <w:pPr>
              <w:jc w:val="center"/>
              <w:rPr>
                <w:sz w:val="24"/>
                <w:szCs w:val="24"/>
              </w:rPr>
            </w:pPr>
            <w:r>
              <w:rPr>
                <w:sz w:val="24"/>
                <w:szCs w:val="24"/>
              </w:rPr>
              <w:t>April 2022</w:t>
            </w:r>
          </w:p>
        </w:tc>
      </w:tr>
      <w:tr w:rsidR="00421F2E" w:rsidRPr="00704ADE" w14:paraId="1EEC86B3" w14:textId="77777777" w:rsidTr="00421F2E">
        <w:trPr>
          <w:trHeight w:val="389"/>
          <w:tblHeader/>
        </w:trPr>
        <w:tc>
          <w:tcPr>
            <w:tcW w:w="3184" w:type="dxa"/>
            <w:tcBorders>
              <w:top w:val="single" w:sz="8" w:space="0" w:color="000000"/>
              <w:left w:val="double" w:sz="6" w:space="0" w:color="auto"/>
              <w:bottom w:val="double" w:sz="6" w:space="0" w:color="auto"/>
              <w:right w:val="single" w:sz="8" w:space="0" w:color="000000"/>
            </w:tcBorders>
            <w:shd w:val="clear" w:color="auto" w:fill="auto"/>
            <w:vAlign w:val="center"/>
          </w:tcPr>
          <w:p w14:paraId="63BC30DD" w14:textId="33E41516" w:rsidR="00421F2E" w:rsidRDefault="00FB4E18" w:rsidP="00E911DC">
            <w:pPr>
              <w:jc w:val="center"/>
              <w:rPr>
                <w:sz w:val="24"/>
                <w:szCs w:val="24"/>
              </w:rPr>
            </w:pPr>
            <w:r>
              <w:rPr>
                <w:sz w:val="24"/>
                <w:szCs w:val="24"/>
              </w:rPr>
              <w:t>Thailand</w:t>
            </w:r>
          </w:p>
        </w:tc>
        <w:tc>
          <w:tcPr>
            <w:tcW w:w="3184" w:type="dxa"/>
            <w:tcBorders>
              <w:top w:val="single" w:sz="8" w:space="0" w:color="000000"/>
              <w:left w:val="single" w:sz="8" w:space="0" w:color="000000"/>
              <w:bottom w:val="double" w:sz="6" w:space="0" w:color="auto"/>
              <w:right w:val="single" w:sz="8" w:space="0" w:color="000000"/>
            </w:tcBorders>
            <w:shd w:val="clear" w:color="auto" w:fill="auto"/>
            <w:vAlign w:val="center"/>
          </w:tcPr>
          <w:p w14:paraId="45AB74DD" w14:textId="77777777" w:rsidR="00421F2E" w:rsidRDefault="00421F2E" w:rsidP="00E911DC">
            <w:pPr>
              <w:jc w:val="center"/>
            </w:pPr>
            <w:r>
              <w:rPr>
                <w:sz w:val="24"/>
                <w:szCs w:val="24"/>
              </w:rPr>
              <w:t>Place-to-place</w:t>
            </w:r>
          </w:p>
        </w:tc>
        <w:tc>
          <w:tcPr>
            <w:tcW w:w="3206" w:type="dxa"/>
            <w:tcBorders>
              <w:top w:val="single" w:sz="8" w:space="0" w:color="000000"/>
              <w:left w:val="single" w:sz="8" w:space="0" w:color="000000"/>
              <w:bottom w:val="double" w:sz="6" w:space="0" w:color="auto"/>
              <w:right w:val="double" w:sz="2" w:space="0" w:color="000000"/>
            </w:tcBorders>
            <w:shd w:val="clear" w:color="auto" w:fill="auto"/>
            <w:vAlign w:val="center"/>
          </w:tcPr>
          <w:p w14:paraId="5DAF0F4F" w14:textId="33B392D3" w:rsidR="00421F2E" w:rsidRDefault="00514DAD" w:rsidP="00E911DC">
            <w:pPr>
              <w:jc w:val="center"/>
            </w:pPr>
            <w:r>
              <w:rPr>
                <w:sz w:val="24"/>
                <w:szCs w:val="24"/>
              </w:rPr>
              <w:t>April 2022</w:t>
            </w:r>
          </w:p>
        </w:tc>
      </w:tr>
    </w:tbl>
    <w:p w14:paraId="6E85890C" w14:textId="77777777" w:rsidR="00A921D8" w:rsidRDefault="00A921D8" w:rsidP="00A921D8">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E6FCC9A" w14:textId="77777777" w:rsidR="00C14576" w:rsidRPr="00F0369C" w:rsidRDefault="00C14576" w:rsidP="00C1457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14:paraId="7208ED89" w14:textId="77777777" w:rsidR="00C14576" w:rsidRPr="00F0369C" w:rsidRDefault="00C14576" w:rsidP="00C14576">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5B8D8672" w14:textId="77777777" w:rsidR="00C14576" w:rsidRDefault="00C14576" w:rsidP="00C1457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103B4D">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103B4D">
        <w:rPr>
          <w:sz w:val="24"/>
          <w:szCs w:val="24"/>
        </w:rPr>
        <w:t xml:space="preserve"> and in the post adjustment circulars ICSC/CIRC/PAC/208 and ICSC/CIRC/PAC/281 of 6 April 1992 and 4 May 1998, respectively. </w:t>
      </w:r>
    </w:p>
    <w:p w14:paraId="5F6BAFFC" w14:textId="77777777" w:rsidR="00C14576" w:rsidRPr="00103B4D" w:rsidRDefault="00C14576" w:rsidP="00C14576">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414B37F4" w14:textId="77777777" w:rsidR="00C14576" w:rsidRPr="0032668B" w:rsidRDefault="00C14576" w:rsidP="00C1457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7DAE6A92" w14:textId="77777777" w:rsidR="00C14576" w:rsidRPr="00B227A9" w:rsidRDefault="00C14576" w:rsidP="00C14576">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273B6890" w14:textId="77777777" w:rsidR="00C14576" w:rsidRPr="000E4D76" w:rsidRDefault="00C14576" w:rsidP="00C1457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2D272A2A" w14:textId="77777777" w:rsidR="00C14576" w:rsidRPr="000E4D76" w:rsidRDefault="00C14576" w:rsidP="00C14576">
      <w:pPr>
        <w:pStyle w:val="ListParagraph"/>
        <w:numPr>
          <w:ilvl w:val="1"/>
          <w:numId w:val="5"/>
        </w:numPr>
        <w:tabs>
          <w:tab w:val="left" w:pos="0"/>
        </w:tabs>
        <w:contextualSpacing/>
        <w:rPr>
          <w:sz w:val="24"/>
        </w:rPr>
      </w:pPr>
      <w:r w:rsidRPr="000E4D76">
        <w:rPr>
          <w:sz w:val="24"/>
        </w:rPr>
        <w:lastRenderedPageBreak/>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52895C88" w14:textId="77777777" w:rsidR="00C14576" w:rsidRPr="000E4D76" w:rsidRDefault="00C14576" w:rsidP="00C14576">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7AAFADFC" w14:textId="77777777" w:rsidR="00C14576" w:rsidRPr="000E4D76" w:rsidRDefault="00C14576" w:rsidP="00C14576">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40B2A1EB" w14:textId="77777777" w:rsidR="00C14576" w:rsidRDefault="00C14576" w:rsidP="00C14576">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1FFA9A80" w14:textId="77777777" w:rsidR="00C14576" w:rsidRPr="00790A35" w:rsidRDefault="00C14576" w:rsidP="00C14576">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6C05EA14" w14:textId="77777777" w:rsidR="00C14576" w:rsidRPr="00834CAC" w:rsidRDefault="00C14576" w:rsidP="00C14576">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39F1E957" w14:textId="0FABE728" w:rsidR="00C14576" w:rsidRPr="00DF4BFB" w:rsidRDefault="00C14576" w:rsidP="00DF4BF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pPr>
      <w:r w:rsidRPr="00DF4BFB">
        <w:rPr>
          <w:sz w:val="24"/>
        </w:rPr>
        <w:t xml:space="preserve">The Gap Closure Measure was applied to cost-of-living survey results for the group II duty stations listed in Table 2, along with their corresponding PTAs.  In accordance with the special measures outlined in ICSC/CIRC/GEN/05/2020, the PTA is applicable to both newly assigned and existing staff (staff already in the duty station before 1 </w:t>
      </w:r>
      <w:r w:rsidR="00D04C4C" w:rsidRPr="00DF4BFB">
        <w:rPr>
          <w:sz w:val="24"/>
        </w:rPr>
        <w:t xml:space="preserve">September </w:t>
      </w:r>
      <w:r w:rsidRPr="00DF4BFB">
        <w:rPr>
          <w:sz w:val="24"/>
        </w:rPr>
        <w:t>202</w:t>
      </w:r>
      <w:r w:rsidR="00D04C4C" w:rsidRPr="00DF4BFB">
        <w:rPr>
          <w:sz w:val="24"/>
        </w:rPr>
        <w:t>2</w:t>
      </w:r>
      <w:proofErr w:type="gramStart"/>
      <w:r w:rsidRPr="00DF4BFB">
        <w:rPr>
          <w:sz w:val="24"/>
        </w:rPr>
        <w:t>), and</w:t>
      </w:r>
      <w:proofErr w:type="gramEnd"/>
      <w:r w:rsidRPr="00DF4BFB">
        <w:rPr>
          <w:sz w:val="24"/>
        </w:rPr>
        <w:t xml:space="preserve"> will not be revised until the special measures are discontinued</w:t>
      </w:r>
      <w:r w:rsidR="004F0466" w:rsidRPr="00DF4BFB">
        <w:rPr>
          <w:sz w:val="24"/>
        </w:rPr>
        <w:t xml:space="preserve"> or</w:t>
      </w:r>
      <w:r w:rsidR="00E77779" w:rsidRPr="00DF4BFB">
        <w:rPr>
          <w:sz w:val="24"/>
        </w:rPr>
        <w:t xml:space="preserve"> </w:t>
      </w:r>
      <w:r w:rsidR="004F0466" w:rsidRPr="00DF4BFB">
        <w:rPr>
          <w:sz w:val="24"/>
        </w:rPr>
        <w:t>the cost-of-living evolution naturally closes the PTA gap, whichever happens first.</w:t>
      </w:r>
      <w:r w:rsidRPr="00DF4BFB">
        <w:rPr>
          <w:sz w:val="24"/>
        </w:rPr>
        <w:tab/>
      </w:r>
    </w:p>
    <w:p w14:paraId="3BE6FB2C" w14:textId="77777777" w:rsidR="00C14576" w:rsidRDefault="00C14576" w:rsidP="00C14576">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273E8B8C" w14:textId="77777777" w:rsidR="00C14576" w:rsidRDefault="00C14576" w:rsidP="00C14576">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57C350E" w14:textId="51BB2D51" w:rsidR="00C14576" w:rsidRDefault="00C14576" w:rsidP="00C14576">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D04C4C">
        <w:rPr>
          <w:sz w:val="24"/>
          <w:szCs w:val="24"/>
          <w:u w:val="single"/>
        </w:rPr>
        <w:t xml:space="preserve">September </w:t>
      </w:r>
      <w:r>
        <w:rPr>
          <w:sz w:val="24"/>
          <w:szCs w:val="24"/>
          <w:u w:val="single"/>
        </w:rPr>
        <w:t>202</w:t>
      </w:r>
      <w:r w:rsidR="00D04C4C">
        <w:rPr>
          <w:sz w:val="24"/>
          <w:szCs w:val="24"/>
          <w:u w:val="single"/>
        </w:rPr>
        <w:t>2</w:t>
      </w:r>
    </w:p>
    <w:p w14:paraId="290C2098" w14:textId="77777777" w:rsidR="00C14576" w:rsidRDefault="00C14576" w:rsidP="00C14576">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C14576" w14:paraId="6EDDCD7A" w14:textId="77777777" w:rsidTr="004F253C">
        <w:trPr>
          <w:cantSplit/>
          <w:trHeight w:val="1143"/>
          <w:jc w:val="center"/>
        </w:trPr>
        <w:tc>
          <w:tcPr>
            <w:tcW w:w="2439" w:type="dxa"/>
            <w:tcBorders>
              <w:top w:val="double" w:sz="6" w:space="0" w:color="000000"/>
              <w:bottom w:val="single" w:sz="4" w:space="0" w:color="FFFFFF" w:themeColor="background1"/>
            </w:tcBorders>
          </w:tcPr>
          <w:p w14:paraId="514B3E23" w14:textId="77777777" w:rsidR="00C14576" w:rsidRPr="00F95554" w:rsidRDefault="00C14576" w:rsidP="004F253C">
            <w:pPr>
              <w:jc w:val="center"/>
              <w:rPr>
                <w:b/>
                <w:sz w:val="24"/>
              </w:rPr>
            </w:pPr>
          </w:p>
          <w:p w14:paraId="4E9B932A"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416992EA" w14:textId="77777777" w:rsidR="00C14576" w:rsidRPr="00F95554" w:rsidRDefault="00C14576" w:rsidP="004F253C">
            <w:pPr>
              <w:jc w:val="center"/>
              <w:rPr>
                <w:b/>
                <w:sz w:val="24"/>
              </w:rPr>
            </w:pPr>
          </w:p>
          <w:p w14:paraId="0A3600FD"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54D0A58D" w14:textId="77777777" w:rsidR="00C14576" w:rsidRPr="00F95554" w:rsidRDefault="00C14576" w:rsidP="004F253C">
            <w:pPr>
              <w:jc w:val="center"/>
              <w:rPr>
                <w:b/>
                <w:sz w:val="24"/>
              </w:rPr>
            </w:pPr>
          </w:p>
          <w:p w14:paraId="636C028A"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41AA4CB0"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3D4CCCA3" w14:textId="77777777" w:rsidR="00C14576" w:rsidRPr="00F95554" w:rsidRDefault="00C14576" w:rsidP="004F253C">
            <w:pPr>
              <w:jc w:val="center"/>
              <w:rPr>
                <w:b/>
                <w:sz w:val="24"/>
                <w:lang w:val="fr-FR"/>
              </w:rPr>
            </w:pPr>
          </w:p>
          <w:p w14:paraId="465354BE"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05E6DA76"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0457A7C1"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31CB4425" w14:textId="77777777" w:rsidR="00C14576" w:rsidRPr="00F95554" w:rsidRDefault="00C14576" w:rsidP="004F253C">
            <w:pPr>
              <w:jc w:val="center"/>
              <w:rPr>
                <w:b/>
                <w:sz w:val="24"/>
              </w:rPr>
            </w:pPr>
          </w:p>
          <w:p w14:paraId="5E021FA6"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28505D7"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143DB71D" w14:textId="77777777" w:rsidR="00C14576" w:rsidRPr="00F95554" w:rsidRDefault="00C14576" w:rsidP="004F253C">
            <w:pPr>
              <w:jc w:val="center"/>
              <w:rPr>
                <w:b/>
                <w:sz w:val="24"/>
              </w:rPr>
            </w:pPr>
          </w:p>
          <w:p w14:paraId="1EA69B3E" w14:textId="77777777" w:rsidR="00C14576"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789E6CD7"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70C273B5" w14:textId="77777777" w:rsidR="00C14576" w:rsidRPr="00F95554" w:rsidRDefault="00C14576" w:rsidP="004F253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C14576" w14:paraId="4367F652" w14:textId="77777777" w:rsidTr="004F253C">
        <w:trPr>
          <w:cantSplit/>
          <w:trHeight w:val="340"/>
          <w:jc w:val="center"/>
        </w:trPr>
        <w:tc>
          <w:tcPr>
            <w:tcW w:w="2439" w:type="dxa"/>
            <w:tcBorders>
              <w:top w:val="single" w:sz="4" w:space="0" w:color="FFFFFF" w:themeColor="background1"/>
            </w:tcBorders>
            <w:vAlign w:val="center"/>
          </w:tcPr>
          <w:p w14:paraId="4E20C2B9"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59DB015B"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41CFEB35" w14:textId="330D6640"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607F205A"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0808FD35"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5BE68BEE"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369313B6"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C14576" w14:paraId="0DF39564" w14:textId="77777777" w:rsidTr="004F253C">
        <w:trPr>
          <w:cantSplit/>
          <w:trHeight w:val="340"/>
          <w:jc w:val="center"/>
        </w:trPr>
        <w:tc>
          <w:tcPr>
            <w:tcW w:w="2439" w:type="dxa"/>
            <w:vAlign w:val="center"/>
          </w:tcPr>
          <w:p w14:paraId="06619364"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68601082"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4866395F"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14B3CBCE"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509E4C97"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3ED23E1"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1B866594" w14:textId="77777777" w:rsidR="00C14576" w:rsidRPr="00F95554" w:rsidRDefault="00C14576" w:rsidP="004F253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C14576" w14:paraId="1069C0EE" w14:textId="77777777" w:rsidTr="004F253C">
        <w:trPr>
          <w:cantSplit/>
          <w:trHeight w:val="432"/>
          <w:jc w:val="center"/>
        </w:trPr>
        <w:tc>
          <w:tcPr>
            <w:tcW w:w="2439" w:type="dxa"/>
            <w:vAlign w:val="center"/>
          </w:tcPr>
          <w:p w14:paraId="54B6E0C3" w14:textId="06E08563" w:rsidR="00C14576" w:rsidRDefault="00617E19"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Central African R</w:t>
            </w:r>
            <w:r w:rsidR="00CC2166">
              <w:rPr>
                <w:sz w:val="24"/>
                <w:szCs w:val="24"/>
              </w:rPr>
              <w:t>ep.</w:t>
            </w:r>
          </w:p>
        </w:tc>
        <w:tc>
          <w:tcPr>
            <w:tcW w:w="1227" w:type="dxa"/>
            <w:vAlign w:val="center"/>
          </w:tcPr>
          <w:p w14:paraId="06D984F7" w14:textId="6669D862" w:rsidR="00C14576" w:rsidRDefault="008C768D"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64.6</w:t>
            </w:r>
          </w:p>
        </w:tc>
        <w:tc>
          <w:tcPr>
            <w:tcW w:w="1551" w:type="dxa"/>
            <w:vAlign w:val="center"/>
          </w:tcPr>
          <w:p w14:paraId="61CEAF53" w14:textId="06E904FA" w:rsidR="00C14576" w:rsidRDefault="004916E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164.6</w:t>
            </w:r>
          </w:p>
        </w:tc>
        <w:tc>
          <w:tcPr>
            <w:tcW w:w="1278" w:type="dxa"/>
            <w:vAlign w:val="center"/>
          </w:tcPr>
          <w:p w14:paraId="5128FAD0" w14:textId="1B693392" w:rsidR="00C14576" w:rsidRDefault="00803427"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150.9</w:t>
            </w:r>
          </w:p>
        </w:tc>
        <w:tc>
          <w:tcPr>
            <w:tcW w:w="1568" w:type="dxa"/>
            <w:vAlign w:val="center"/>
          </w:tcPr>
          <w:p w14:paraId="2C2ADA7A" w14:textId="3028ABB9"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155.5</w:t>
            </w:r>
          </w:p>
        </w:tc>
        <w:tc>
          <w:tcPr>
            <w:tcW w:w="1221" w:type="dxa"/>
            <w:vAlign w:val="center"/>
          </w:tcPr>
          <w:p w14:paraId="030C36CB" w14:textId="711A1C38"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55.5</w:t>
            </w:r>
          </w:p>
        </w:tc>
        <w:tc>
          <w:tcPr>
            <w:tcW w:w="1139" w:type="dxa"/>
            <w:vAlign w:val="center"/>
          </w:tcPr>
          <w:p w14:paraId="069EAD44" w14:textId="2219BE89" w:rsidR="00C14576" w:rsidRDefault="005444A8"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9.1</w:t>
            </w:r>
          </w:p>
        </w:tc>
      </w:tr>
      <w:tr w:rsidR="00C14576" w14:paraId="0F4C9380" w14:textId="77777777" w:rsidTr="004F253C">
        <w:trPr>
          <w:cantSplit/>
          <w:trHeight w:val="432"/>
          <w:jc w:val="center"/>
        </w:trPr>
        <w:tc>
          <w:tcPr>
            <w:tcW w:w="2439" w:type="dxa"/>
            <w:vAlign w:val="center"/>
          </w:tcPr>
          <w:p w14:paraId="441B2FE9" w14:textId="5DCE1B16" w:rsidR="00C14576" w:rsidRDefault="00CC216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Chile</w:t>
            </w:r>
          </w:p>
        </w:tc>
        <w:tc>
          <w:tcPr>
            <w:tcW w:w="1227" w:type="dxa"/>
            <w:vAlign w:val="center"/>
          </w:tcPr>
          <w:p w14:paraId="6209D6D8" w14:textId="7527B7DA" w:rsidR="00C14576" w:rsidRDefault="008C768D"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38.6</w:t>
            </w:r>
          </w:p>
        </w:tc>
        <w:tc>
          <w:tcPr>
            <w:tcW w:w="1551" w:type="dxa"/>
            <w:vAlign w:val="center"/>
          </w:tcPr>
          <w:p w14:paraId="2E8412DB" w14:textId="201FDE59" w:rsidR="00C14576" w:rsidRDefault="004916E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138.6</w:t>
            </w:r>
          </w:p>
        </w:tc>
        <w:tc>
          <w:tcPr>
            <w:tcW w:w="1278" w:type="dxa"/>
            <w:vAlign w:val="center"/>
          </w:tcPr>
          <w:p w14:paraId="1BD4351A" w14:textId="4E7CF593" w:rsidR="00C14576" w:rsidRDefault="00803427"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123.2</w:t>
            </w:r>
          </w:p>
        </w:tc>
        <w:tc>
          <w:tcPr>
            <w:tcW w:w="1568" w:type="dxa"/>
            <w:vAlign w:val="center"/>
          </w:tcPr>
          <w:p w14:paraId="3705DC3F" w14:textId="64ACED6A"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126.8</w:t>
            </w:r>
          </w:p>
        </w:tc>
        <w:tc>
          <w:tcPr>
            <w:tcW w:w="1221" w:type="dxa"/>
            <w:vAlign w:val="center"/>
          </w:tcPr>
          <w:p w14:paraId="76DF2065" w14:textId="7EFDEF95"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26.8</w:t>
            </w:r>
          </w:p>
        </w:tc>
        <w:tc>
          <w:tcPr>
            <w:tcW w:w="1139" w:type="dxa"/>
            <w:vAlign w:val="center"/>
          </w:tcPr>
          <w:p w14:paraId="68EAB5C7" w14:textId="003F05EA" w:rsidR="00C14576" w:rsidRDefault="005444A8"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11.8</w:t>
            </w:r>
          </w:p>
        </w:tc>
      </w:tr>
      <w:tr w:rsidR="00CC2166" w14:paraId="3404285E" w14:textId="77777777" w:rsidTr="004F253C">
        <w:trPr>
          <w:cantSplit/>
          <w:trHeight w:val="432"/>
          <w:jc w:val="center"/>
        </w:trPr>
        <w:tc>
          <w:tcPr>
            <w:tcW w:w="2439" w:type="dxa"/>
            <w:vAlign w:val="center"/>
          </w:tcPr>
          <w:p w14:paraId="1F454FBC" w14:textId="2CAEB984" w:rsidR="00CC2166" w:rsidRDefault="00CC216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Jordan</w:t>
            </w:r>
          </w:p>
        </w:tc>
        <w:tc>
          <w:tcPr>
            <w:tcW w:w="1227" w:type="dxa"/>
            <w:vAlign w:val="center"/>
          </w:tcPr>
          <w:p w14:paraId="4110A787" w14:textId="6B8C80A9" w:rsidR="00CC2166" w:rsidRDefault="008C768D"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46.0</w:t>
            </w:r>
          </w:p>
        </w:tc>
        <w:tc>
          <w:tcPr>
            <w:tcW w:w="1551" w:type="dxa"/>
            <w:vAlign w:val="center"/>
          </w:tcPr>
          <w:p w14:paraId="36F7C3C7" w14:textId="1A4596C5" w:rsidR="00CC2166" w:rsidRDefault="004916E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146.0</w:t>
            </w:r>
          </w:p>
        </w:tc>
        <w:tc>
          <w:tcPr>
            <w:tcW w:w="1278" w:type="dxa"/>
            <w:vAlign w:val="center"/>
          </w:tcPr>
          <w:p w14:paraId="5A1E8C0C" w14:textId="7FC05BC1" w:rsidR="00CC2166" w:rsidRDefault="00803427"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137.7</w:t>
            </w:r>
          </w:p>
        </w:tc>
        <w:tc>
          <w:tcPr>
            <w:tcW w:w="1568" w:type="dxa"/>
            <w:vAlign w:val="center"/>
          </w:tcPr>
          <w:p w14:paraId="60EF91A2" w14:textId="5A31862A" w:rsidR="00CC216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141.8</w:t>
            </w:r>
          </w:p>
        </w:tc>
        <w:tc>
          <w:tcPr>
            <w:tcW w:w="1221" w:type="dxa"/>
            <w:vAlign w:val="center"/>
          </w:tcPr>
          <w:p w14:paraId="61B2D58E" w14:textId="3E64A910" w:rsidR="00CC216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41.8</w:t>
            </w:r>
          </w:p>
        </w:tc>
        <w:tc>
          <w:tcPr>
            <w:tcW w:w="1139" w:type="dxa"/>
            <w:vAlign w:val="center"/>
          </w:tcPr>
          <w:p w14:paraId="24B7A365" w14:textId="52320D25" w:rsidR="00CC2166" w:rsidRDefault="005444A8"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4.2</w:t>
            </w:r>
          </w:p>
        </w:tc>
      </w:tr>
      <w:tr w:rsidR="00061B94" w14:paraId="7AEE578A" w14:textId="77777777" w:rsidTr="004F253C">
        <w:trPr>
          <w:cantSplit/>
          <w:trHeight w:val="432"/>
          <w:jc w:val="center"/>
        </w:trPr>
        <w:tc>
          <w:tcPr>
            <w:tcW w:w="2439" w:type="dxa"/>
            <w:vAlign w:val="center"/>
          </w:tcPr>
          <w:p w14:paraId="383D3DD9" w14:textId="7E68F20C" w:rsidR="00061B94" w:rsidRDefault="00061B9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Singapore</w:t>
            </w:r>
          </w:p>
        </w:tc>
        <w:tc>
          <w:tcPr>
            <w:tcW w:w="1227" w:type="dxa"/>
            <w:vAlign w:val="center"/>
          </w:tcPr>
          <w:p w14:paraId="207A7025" w14:textId="597DB0D9" w:rsidR="00061B94" w:rsidRDefault="008C768D"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77.3</w:t>
            </w:r>
          </w:p>
        </w:tc>
        <w:tc>
          <w:tcPr>
            <w:tcW w:w="1551" w:type="dxa"/>
            <w:vAlign w:val="center"/>
          </w:tcPr>
          <w:p w14:paraId="142D0BC4" w14:textId="447E829C" w:rsidR="00061B94" w:rsidRDefault="004916E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177.3</w:t>
            </w:r>
          </w:p>
        </w:tc>
        <w:tc>
          <w:tcPr>
            <w:tcW w:w="1278" w:type="dxa"/>
            <w:vAlign w:val="center"/>
          </w:tcPr>
          <w:p w14:paraId="1F292D41" w14:textId="66F5E429" w:rsidR="00061B94" w:rsidRDefault="00803427"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162.3</w:t>
            </w:r>
          </w:p>
        </w:tc>
        <w:tc>
          <w:tcPr>
            <w:tcW w:w="1568" w:type="dxa"/>
            <w:vAlign w:val="center"/>
          </w:tcPr>
          <w:p w14:paraId="09B9E24B" w14:textId="77C89173" w:rsidR="00061B94"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167.2</w:t>
            </w:r>
          </w:p>
        </w:tc>
        <w:tc>
          <w:tcPr>
            <w:tcW w:w="1221" w:type="dxa"/>
            <w:vAlign w:val="center"/>
          </w:tcPr>
          <w:p w14:paraId="3B2B1C41" w14:textId="2205EADD" w:rsidR="00061B94"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67.2</w:t>
            </w:r>
          </w:p>
        </w:tc>
        <w:tc>
          <w:tcPr>
            <w:tcW w:w="1139" w:type="dxa"/>
            <w:vAlign w:val="center"/>
          </w:tcPr>
          <w:p w14:paraId="7FE7CE9D" w14:textId="569ED09C" w:rsidR="00061B94" w:rsidRDefault="005444A8"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10.1</w:t>
            </w:r>
          </w:p>
        </w:tc>
      </w:tr>
      <w:tr w:rsidR="00C14576" w14:paraId="5519FF7F" w14:textId="77777777" w:rsidTr="004F253C">
        <w:trPr>
          <w:cantSplit/>
          <w:trHeight w:val="432"/>
          <w:jc w:val="center"/>
        </w:trPr>
        <w:tc>
          <w:tcPr>
            <w:tcW w:w="2439" w:type="dxa"/>
            <w:tcBorders>
              <w:bottom w:val="double" w:sz="6" w:space="0" w:color="000000"/>
            </w:tcBorders>
            <w:vAlign w:val="center"/>
          </w:tcPr>
          <w:p w14:paraId="07C340D0" w14:textId="11766FBB" w:rsidR="00C14576" w:rsidRDefault="00CC216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Thailand</w:t>
            </w:r>
          </w:p>
        </w:tc>
        <w:tc>
          <w:tcPr>
            <w:tcW w:w="1227" w:type="dxa"/>
            <w:tcBorders>
              <w:bottom w:val="double" w:sz="6" w:space="0" w:color="000000"/>
            </w:tcBorders>
            <w:vAlign w:val="center"/>
          </w:tcPr>
          <w:p w14:paraId="689A1E96" w14:textId="0ADBD04D" w:rsidR="00C14576" w:rsidRDefault="008C768D"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45.9</w:t>
            </w:r>
          </w:p>
        </w:tc>
        <w:tc>
          <w:tcPr>
            <w:tcW w:w="1551" w:type="dxa"/>
            <w:tcBorders>
              <w:bottom w:val="double" w:sz="6" w:space="0" w:color="000000"/>
            </w:tcBorders>
            <w:vAlign w:val="center"/>
          </w:tcPr>
          <w:p w14:paraId="7B945514" w14:textId="49A1C0D1" w:rsidR="00C14576" w:rsidRDefault="004916E6"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145.9</w:t>
            </w:r>
          </w:p>
        </w:tc>
        <w:tc>
          <w:tcPr>
            <w:tcW w:w="1278" w:type="dxa"/>
            <w:tcBorders>
              <w:bottom w:val="double" w:sz="6" w:space="0" w:color="000000"/>
            </w:tcBorders>
            <w:vAlign w:val="center"/>
          </w:tcPr>
          <w:p w14:paraId="0490D263" w14:textId="0997BFF5" w:rsidR="00C14576" w:rsidRDefault="00803427"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136.5</w:t>
            </w:r>
          </w:p>
        </w:tc>
        <w:tc>
          <w:tcPr>
            <w:tcW w:w="1568" w:type="dxa"/>
            <w:tcBorders>
              <w:bottom w:val="double" w:sz="6" w:space="0" w:color="000000"/>
            </w:tcBorders>
            <w:vAlign w:val="center"/>
          </w:tcPr>
          <w:p w14:paraId="42E3C5A7" w14:textId="2932EE8D"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140.6</w:t>
            </w:r>
          </w:p>
        </w:tc>
        <w:tc>
          <w:tcPr>
            <w:tcW w:w="1221" w:type="dxa"/>
            <w:tcBorders>
              <w:bottom w:val="double" w:sz="6" w:space="0" w:color="000000"/>
            </w:tcBorders>
            <w:vAlign w:val="center"/>
          </w:tcPr>
          <w:p w14:paraId="37227F85" w14:textId="68E71952" w:rsidR="00C14576" w:rsidRDefault="00AD1534"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40.6</w:t>
            </w:r>
          </w:p>
        </w:tc>
        <w:tc>
          <w:tcPr>
            <w:tcW w:w="1139" w:type="dxa"/>
            <w:tcBorders>
              <w:bottom w:val="double" w:sz="6" w:space="0" w:color="000000"/>
            </w:tcBorders>
            <w:vAlign w:val="center"/>
          </w:tcPr>
          <w:p w14:paraId="4182E1B7" w14:textId="1F5A010F" w:rsidR="00C14576" w:rsidRDefault="005444A8" w:rsidP="004F253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5.3</w:t>
            </w:r>
          </w:p>
        </w:tc>
      </w:tr>
    </w:tbl>
    <w:p w14:paraId="616B990E" w14:textId="77777777" w:rsidR="00C14576" w:rsidRDefault="00C14576" w:rsidP="00C1457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10E48EC3" w:rsidR="00B3567E" w:rsidRPr="00C73639" w:rsidRDefault="00B3567E"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15D56A19"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6E0594">
        <w:rPr>
          <w:sz w:val="24"/>
          <w:szCs w:val="24"/>
        </w:rPr>
        <w:t>3</w:t>
      </w:r>
      <w:r w:rsidR="000864DE">
        <w:rPr>
          <w:sz w:val="24"/>
          <w:szCs w:val="24"/>
        </w:rPr>
        <w:t xml:space="preserve"> </w:t>
      </w:r>
      <w:r w:rsidRPr="007D2F66">
        <w:rPr>
          <w:sz w:val="24"/>
          <w:szCs w:val="24"/>
        </w:rPr>
        <w:t xml:space="preserve">is a summary of all PTAs in effect as of 1 </w:t>
      </w:r>
      <w:r w:rsidR="00C86034">
        <w:rPr>
          <w:sz w:val="24"/>
          <w:szCs w:val="24"/>
        </w:rPr>
        <w:t xml:space="preserve">September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21D9A5B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w:t>
      </w:r>
      <w:r w:rsidRPr="007D2F66">
        <w:rPr>
          <w:sz w:val="24"/>
          <w:szCs w:val="24"/>
        </w:rPr>
        <w:lastRenderedPageBreak/>
        <w:t xml:space="preserve">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6E0594">
        <w:rPr>
          <w:sz w:val="24"/>
          <w:szCs w:val="24"/>
        </w:rPr>
        <w:t>3</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6E0594">
        <w:rPr>
          <w:sz w:val="24"/>
          <w:szCs w:val="24"/>
        </w:rPr>
        <w:t>3</w:t>
      </w:r>
      <w:r w:rsidR="000864DE">
        <w:rPr>
          <w:sz w:val="24"/>
          <w:szCs w:val="24"/>
        </w:rPr>
        <w:t xml:space="preserve"> </w:t>
      </w:r>
      <w:r>
        <w:rPr>
          <w:sz w:val="24"/>
          <w:szCs w:val="24"/>
        </w:rPr>
        <w:t>also provides the applicable start date of the PTA to all staff.</w:t>
      </w:r>
    </w:p>
    <w:p w14:paraId="514634BA" w14:textId="77777777" w:rsidR="00E12221" w:rsidRPr="007D2F66" w:rsidRDefault="00E12221" w:rsidP="00F2745B">
      <w:pPr>
        <w:pStyle w:val="EndnoteText"/>
        <w:suppressAutoHyphens/>
        <w:autoSpaceDE w:val="0"/>
        <w:autoSpaceDN w:val="0"/>
        <w:adjustRightInd w:val="0"/>
        <w:jc w:val="both"/>
        <w:rPr>
          <w:rFonts w:ascii="Times New Roman" w:hAnsi="Times New Roman"/>
          <w:snapToGrid/>
          <w:szCs w:val="24"/>
        </w:rPr>
      </w:pPr>
    </w:p>
    <w:p w14:paraId="0B157671" w14:textId="3D4CBCBE"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E567FB">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8F1541">
        <w:rPr>
          <w:sz w:val="24"/>
          <w:u w:val="single"/>
        </w:rPr>
        <w:t xml:space="preserve">September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1386849E" w:rsidR="006B792C" w:rsidRPr="004B0F82"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Central African Rep.</w:t>
            </w:r>
          </w:p>
        </w:tc>
        <w:tc>
          <w:tcPr>
            <w:tcW w:w="2070" w:type="dxa"/>
            <w:vAlign w:val="center"/>
          </w:tcPr>
          <w:p w14:paraId="46ED91AB" w14:textId="263DBA3C" w:rsidR="006B792C" w:rsidRPr="004373A7" w:rsidRDefault="008F5FB4"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tcPr>
          <w:p w14:paraId="22FA167A" w14:textId="4DBF7F2C" w:rsidR="006B792C" w:rsidRDefault="00D50987"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F3D197D" w14:textId="0A499D6E" w:rsidR="006B792C" w:rsidRDefault="006B792C" w:rsidP="006B792C">
            <w:pPr>
              <w:jc w:val="center"/>
              <w:rPr>
                <w:sz w:val="24"/>
              </w:rPr>
            </w:pPr>
            <w:r w:rsidRPr="00813047">
              <w:rPr>
                <w:sz w:val="24"/>
              </w:rPr>
              <w:t xml:space="preserve">1 </w:t>
            </w:r>
            <w:r w:rsidR="000458F0">
              <w:rPr>
                <w:sz w:val="24"/>
              </w:rPr>
              <w:t>S</w:t>
            </w:r>
            <w:r w:rsidR="00D50987">
              <w:rPr>
                <w:sz w:val="24"/>
              </w:rPr>
              <w:t xml:space="preserve">eptember </w:t>
            </w:r>
            <w:r w:rsidRPr="00813047">
              <w:rPr>
                <w:sz w:val="24"/>
              </w:rPr>
              <w:t>202</w:t>
            </w:r>
            <w:r w:rsidR="00ED520E">
              <w:rPr>
                <w:sz w:val="24"/>
              </w:rPr>
              <w:t>2</w:t>
            </w:r>
          </w:p>
        </w:tc>
      </w:tr>
      <w:tr w:rsidR="00D50987" w:rsidRPr="005C608A" w14:paraId="7F05E167" w14:textId="77777777" w:rsidTr="00A32304">
        <w:trPr>
          <w:cantSplit/>
          <w:trHeight w:val="360"/>
          <w:jc w:val="center"/>
        </w:trPr>
        <w:tc>
          <w:tcPr>
            <w:tcW w:w="2325" w:type="dxa"/>
            <w:vAlign w:val="center"/>
          </w:tcPr>
          <w:p w14:paraId="4AC6274F" w14:textId="28C70468" w:rsidR="00D50987" w:rsidRDefault="00D50987"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Chile</w:t>
            </w:r>
          </w:p>
        </w:tc>
        <w:tc>
          <w:tcPr>
            <w:tcW w:w="2070" w:type="dxa"/>
            <w:vAlign w:val="center"/>
          </w:tcPr>
          <w:p w14:paraId="2EDECE47" w14:textId="568E4830" w:rsidR="00D50987" w:rsidRPr="004373A7" w:rsidRDefault="008F5FB4"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11.8</w:t>
            </w:r>
          </w:p>
        </w:tc>
        <w:tc>
          <w:tcPr>
            <w:tcW w:w="2535" w:type="dxa"/>
            <w:noWrap/>
          </w:tcPr>
          <w:p w14:paraId="349C45B2" w14:textId="69B99D54"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Pr>
          <w:p w14:paraId="6A2A9793" w14:textId="10D59562" w:rsidR="00D50987" w:rsidRPr="00813047" w:rsidRDefault="002E0E50" w:rsidP="006B792C">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0458F0" w:rsidRPr="005C608A" w14:paraId="70182C75" w14:textId="77777777" w:rsidTr="00A32304">
        <w:trPr>
          <w:cantSplit/>
          <w:trHeight w:val="360"/>
          <w:jc w:val="center"/>
        </w:trPr>
        <w:tc>
          <w:tcPr>
            <w:tcW w:w="2325" w:type="dxa"/>
            <w:vAlign w:val="center"/>
          </w:tcPr>
          <w:p w14:paraId="1B5B81A1" w14:textId="0F80D1C9" w:rsidR="000458F0" w:rsidRPr="00C52A16"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Comoros</w:t>
            </w:r>
          </w:p>
        </w:tc>
        <w:tc>
          <w:tcPr>
            <w:tcW w:w="2070" w:type="dxa"/>
            <w:vAlign w:val="center"/>
          </w:tcPr>
          <w:p w14:paraId="2088AC8C" w14:textId="4DDE90F1" w:rsidR="000458F0" w:rsidRPr="004373A7" w:rsidRDefault="000458F0"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8.9</w:t>
            </w:r>
          </w:p>
        </w:tc>
        <w:tc>
          <w:tcPr>
            <w:tcW w:w="2535" w:type="dxa"/>
            <w:noWrap/>
          </w:tcPr>
          <w:p w14:paraId="36502D09" w14:textId="227F5172" w:rsidR="000458F0" w:rsidRPr="00BF70E3" w:rsidRDefault="000458F0" w:rsidP="006B792C">
            <w:pPr>
              <w:jc w:val="center"/>
              <w:rPr>
                <w:sz w:val="24"/>
              </w:rPr>
            </w:pPr>
            <w:r w:rsidRPr="00BF70E3">
              <w:rPr>
                <w:sz w:val="24"/>
              </w:rPr>
              <w:t>1 April 202</w:t>
            </w:r>
            <w:r>
              <w:rPr>
                <w:sz w:val="24"/>
              </w:rPr>
              <w:t>2</w:t>
            </w:r>
          </w:p>
        </w:tc>
        <w:tc>
          <w:tcPr>
            <w:tcW w:w="2430" w:type="dxa"/>
          </w:tcPr>
          <w:p w14:paraId="3CDC7242" w14:textId="09644122" w:rsidR="000458F0" w:rsidRPr="00813047" w:rsidRDefault="000458F0" w:rsidP="006B792C">
            <w:pPr>
              <w:jc w:val="center"/>
              <w:rPr>
                <w:sz w:val="24"/>
              </w:rPr>
            </w:pPr>
            <w:r w:rsidRPr="00BF70E3">
              <w:rPr>
                <w:sz w:val="24"/>
              </w:rPr>
              <w:t>1 April 202</w:t>
            </w:r>
            <w:r>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8F5FB4" w:rsidRPr="005C608A" w14:paraId="1E5BB2DC" w14:textId="77777777" w:rsidTr="00AA3493">
        <w:trPr>
          <w:cantSplit/>
          <w:trHeight w:val="360"/>
          <w:jc w:val="center"/>
        </w:trPr>
        <w:tc>
          <w:tcPr>
            <w:tcW w:w="2325" w:type="dxa"/>
            <w:vAlign w:val="center"/>
          </w:tcPr>
          <w:p w14:paraId="5A65199F" w14:textId="1CEC6628"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Jordan</w:t>
            </w:r>
          </w:p>
        </w:tc>
        <w:tc>
          <w:tcPr>
            <w:tcW w:w="2070" w:type="dxa"/>
            <w:vAlign w:val="center"/>
          </w:tcPr>
          <w:p w14:paraId="7394D242" w14:textId="78E25553" w:rsidR="008F5FB4" w:rsidRPr="004373A7"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Pr>
                <w:rFonts w:asciiTheme="majorBidi" w:hAnsiTheme="majorBidi" w:cstheme="majorBidi"/>
                <w:sz w:val="22"/>
                <w:szCs w:val="22"/>
              </w:rPr>
              <w:t>4.2</w:t>
            </w:r>
          </w:p>
        </w:tc>
        <w:tc>
          <w:tcPr>
            <w:tcW w:w="2535" w:type="dxa"/>
            <w:noWrap/>
            <w:vAlign w:val="center"/>
          </w:tcPr>
          <w:p w14:paraId="2F532497" w14:textId="14CCB76F"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vAlign w:val="center"/>
          </w:tcPr>
          <w:p w14:paraId="23AF7D03" w14:textId="6CD0795C"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421F2E">
        <w:trPr>
          <w:cantSplit/>
          <w:trHeight w:val="364"/>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4B1629F" w:rsidR="00C52A16" w:rsidRDefault="00B40B65" w:rsidP="00C52A16">
            <w:pPr>
              <w:jc w:val="center"/>
              <w:rPr>
                <w:sz w:val="24"/>
              </w:rPr>
            </w:pPr>
            <w:r>
              <w:rPr>
                <w:sz w:val="24"/>
              </w:rPr>
              <w:t>1 April 2022</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69ACA120" w:rsidR="00C52A16" w:rsidRDefault="00C52A16" w:rsidP="00C52A16">
            <w:pPr>
              <w:jc w:val="center"/>
              <w:rPr>
                <w:sz w:val="24"/>
              </w:rPr>
            </w:pPr>
            <w:r>
              <w:rPr>
                <w:sz w:val="24"/>
              </w:rPr>
              <w:t xml:space="preserve">1 April </w:t>
            </w:r>
            <w:r w:rsidR="00C44D24">
              <w:rPr>
                <w:sz w:val="24"/>
              </w:rPr>
              <w:t>202</w:t>
            </w:r>
            <w:r w:rsidR="00805574">
              <w:rPr>
                <w:sz w:val="24"/>
              </w:rPr>
              <w:t>2</w:t>
            </w:r>
          </w:p>
        </w:tc>
      </w:tr>
      <w:tr w:rsidR="008F5FB4" w:rsidRPr="005C608A" w14:paraId="46B030D2" w14:textId="77777777" w:rsidTr="00CC3C76">
        <w:trPr>
          <w:cantSplit/>
          <w:trHeight w:val="328"/>
          <w:jc w:val="center"/>
        </w:trPr>
        <w:tc>
          <w:tcPr>
            <w:tcW w:w="2325" w:type="dxa"/>
            <w:tcBorders>
              <w:top w:val="single" w:sz="8" w:space="0" w:color="auto"/>
              <w:bottom w:val="single" w:sz="8" w:space="0" w:color="auto"/>
            </w:tcBorders>
            <w:vAlign w:val="center"/>
          </w:tcPr>
          <w:p w14:paraId="4219B914" w14:textId="432CEE46"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Singapore</w:t>
            </w:r>
          </w:p>
        </w:tc>
        <w:tc>
          <w:tcPr>
            <w:tcW w:w="2070" w:type="dxa"/>
            <w:tcBorders>
              <w:top w:val="single" w:sz="8" w:space="0" w:color="auto"/>
              <w:bottom w:val="single" w:sz="8" w:space="0" w:color="auto"/>
            </w:tcBorders>
            <w:vAlign w:val="center"/>
          </w:tcPr>
          <w:p w14:paraId="6FDDFAC6" w14:textId="27429B4E" w:rsidR="008F5FB4" w:rsidRPr="004373A7"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Pr>
                <w:rFonts w:asciiTheme="majorBidi" w:hAnsiTheme="majorBidi" w:cstheme="majorBidi"/>
                <w:sz w:val="22"/>
                <w:szCs w:val="22"/>
              </w:rPr>
              <w:t>10.1</w:t>
            </w:r>
          </w:p>
        </w:tc>
        <w:tc>
          <w:tcPr>
            <w:tcW w:w="2535" w:type="dxa"/>
            <w:tcBorders>
              <w:top w:val="single" w:sz="8" w:space="0" w:color="auto"/>
              <w:bottom w:val="single" w:sz="8" w:space="0" w:color="auto"/>
            </w:tcBorders>
            <w:noWrap/>
            <w:vAlign w:val="center"/>
          </w:tcPr>
          <w:p w14:paraId="31EA633C" w14:textId="0CA5DE4A"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Borders>
              <w:top w:val="single" w:sz="8" w:space="0" w:color="auto"/>
              <w:bottom w:val="single" w:sz="8" w:space="0" w:color="auto"/>
            </w:tcBorders>
            <w:vAlign w:val="center"/>
          </w:tcPr>
          <w:p w14:paraId="07EDBE75" w14:textId="02A24B27"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8F5FB4" w:rsidRPr="005C608A" w14:paraId="57F97732" w14:textId="77777777" w:rsidTr="00CC3C76">
        <w:trPr>
          <w:cantSplit/>
          <w:trHeight w:val="328"/>
          <w:jc w:val="center"/>
        </w:trPr>
        <w:tc>
          <w:tcPr>
            <w:tcW w:w="2325" w:type="dxa"/>
            <w:tcBorders>
              <w:top w:val="single" w:sz="8" w:space="0" w:color="auto"/>
              <w:bottom w:val="single" w:sz="8" w:space="0" w:color="auto"/>
            </w:tcBorders>
            <w:vAlign w:val="center"/>
          </w:tcPr>
          <w:p w14:paraId="69DDA2BD" w14:textId="497E7537" w:rsidR="008F5FB4" w:rsidRDefault="008F5FB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Thailand</w:t>
            </w:r>
          </w:p>
        </w:tc>
        <w:tc>
          <w:tcPr>
            <w:tcW w:w="2070" w:type="dxa"/>
            <w:tcBorders>
              <w:top w:val="single" w:sz="8" w:space="0" w:color="auto"/>
              <w:bottom w:val="single" w:sz="8" w:space="0" w:color="auto"/>
            </w:tcBorders>
            <w:vAlign w:val="center"/>
          </w:tcPr>
          <w:p w14:paraId="76B9224B" w14:textId="7CEEA194" w:rsidR="008F5FB4" w:rsidRPr="004373A7" w:rsidRDefault="002E0E50"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Pr>
                <w:rFonts w:asciiTheme="majorBidi" w:hAnsiTheme="majorBidi" w:cstheme="majorBidi"/>
                <w:sz w:val="22"/>
                <w:szCs w:val="22"/>
              </w:rPr>
              <w:t>5.3</w:t>
            </w:r>
          </w:p>
        </w:tc>
        <w:tc>
          <w:tcPr>
            <w:tcW w:w="2535" w:type="dxa"/>
            <w:tcBorders>
              <w:top w:val="single" w:sz="8" w:space="0" w:color="auto"/>
              <w:bottom w:val="single" w:sz="8" w:space="0" w:color="auto"/>
            </w:tcBorders>
            <w:noWrap/>
            <w:vAlign w:val="center"/>
          </w:tcPr>
          <w:p w14:paraId="37659E31" w14:textId="524D82DD"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c>
          <w:tcPr>
            <w:tcW w:w="2430" w:type="dxa"/>
            <w:tcBorders>
              <w:top w:val="single" w:sz="8" w:space="0" w:color="auto"/>
              <w:bottom w:val="single" w:sz="8" w:space="0" w:color="auto"/>
            </w:tcBorders>
            <w:vAlign w:val="center"/>
          </w:tcPr>
          <w:p w14:paraId="50729CE2" w14:textId="2729DC1B" w:rsidR="008F5FB4" w:rsidRDefault="002E0E50" w:rsidP="00C52A16">
            <w:pPr>
              <w:jc w:val="center"/>
              <w:rPr>
                <w:sz w:val="24"/>
              </w:rPr>
            </w:pPr>
            <w:r w:rsidRPr="00813047">
              <w:rPr>
                <w:sz w:val="24"/>
              </w:rPr>
              <w:t xml:space="preserve">1 </w:t>
            </w:r>
            <w:r>
              <w:rPr>
                <w:sz w:val="24"/>
              </w:rPr>
              <w:t xml:space="preserve">September </w:t>
            </w:r>
            <w:r w:rsidRPr="00813047">
              <w:rPr>
                <w:sz w:val="24"/>
              </w:rPr>
              <w:t>202</w:t>
            </w:r>
            <w:r>
              <w:rPr>
                <w:sz w:val="24"/>
              </w:rPr>
              <w:t>2</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F663C1A" w:rsidR="00C52A16" w:rsidRDefault="00C52A16" w:rsidP="00C52A16">
            <w:pPr>
              <w:jc w:val="center"/>
              <w:rPr>
                <w:sz w:val="24"/>
              </w:rPr>
            </w:pPr>
            <w:r>
              <w:rPr>
                <w:sz w:val="24"/>
              </w:rPr>
              <w:t xml:space="preserve">1 April </w:t>
            </w:r>
            <w:r w:rsidR="00C44D24">
              <w:rPr>
                <w:sz w:val="24"/>
              </w:rPr>
              <w:t>202</w:t>
            </w:r>
            <w:r w:rsidR="00805574">
              <w:rPr>
                <w:sz w:val="24"/>
              </w:rPr>
              <w:t>2</w:t>
            </w:r>
          </w:p>
        </w:tc>
      </w:tr>
    </w:tbl>
    <w:p w14:paraId="5DFDFB52" w14:textId="5223DF4C"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EC45C95" w14:textId="2920506E" w:rsidR="00C27F60" w:rsidRPr="004226C9" w:rsidRDefault="00C27F60" w:rsidP="00421F2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BD3E938" w14:textId="210C14C7" w:rsidR="00CD013C" w:rsidRDefault="005C1617" w:rsidP="00CD013C">
      <w:pPr>
        <w:pStyle w:val="ListParagraph"/>
        <w:numPr>
          <w:ilvl w:val="0"/>
          <w:numId w:val="5"/>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00B02F98">
        <w:rPr>
          <w:b/>
          <w:bCs/>
          <w:sz w:val="24"/>
        </w:rPr>
        <w:t>Argentina, L</w:t>
      </w:r>
      <w:r w:rsidRPr="00CD013C">
        <w:rPr>
          <w:b/>
          <w:bCs/>
          <w:sz w:val="24"/>
        </w:rPr>
        <w:t>ebanon</w:t>
      </w:r>
      <w:r w:rsidRPr="005C1617">
        <w:rPr>
          <w:sz w:val="24"/>
        </w:rPr>
        <w:t xml:space="preserve">, </w:t>
      </w:r>
      <w:r w:rsidRPr="00CD013C">
        <w:rPr>
          <w:b/>
          <w:bCs/>
          <w:sz w:val="24"/>
        </w:rPr>
        <w:t>Sudan</w:t>
      </w:r>
      <w:r w:rsidR="00200F75">
        <w:rPr>
          <w:b/>
          <w:bCs/>
          <w:sz w:val="24"/>
        </w:rPr>
        <w:t>, Suriname</w:t>
      </w:r>
      <w:r w:rsidRPr="005C1617">
        <w:rPr>
          <w:sz w:val="24"/>
        </w:rPr>
        <w:t xml:space="preserve"> and </w:t>
      </w:r>
      <w:proofErr w:type="spellStart"/>
      <w:r w:rsidR="00CE4774" w:rsidRPr="00365A7E">
        <w:rPr>
          <w:b/>
          <w:bCs/>
          <w:sz w:val="24"/>
          <w:szCs w:val="24"/>
        </w:rPr>
        <w:t>Türkiye</w:t>
      </w:r>
      <w:proofErr w:type="spellEnd"/>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CD013C">
        <w:rPr>
          <w:b/>
          <w:bCs/>
          <w:sz w:val="24"/>
        </w:rPr>
        <w:t>Lebanon</w:t>
      </w:r>
      <w:r w:rsidRPr="005C1617">
        <w:rPr>
          <w:sz w:val="24"/>
        </w:rPr>
        <w:t xml:space="preserve"> but did not for </w:t>
      </w:r>
      <w:r w:rsidR="000B5654">
        <w:rPr>
          <w:b/>
          <w:bCs/>
          <w:sz w:val="24"/>
        </w:rPr>
        <w:t xml:space="preserve">Argentina, </w:t>
      </w:r>
      <w:r w:rsidRPr="00CD013C">
        <w:rPr>
          <w:b/>
          <w:bCs/>
          <w:sz w:val="24"/>
        </w:rPr>
        <w:t>Sudan</w:t>
      </w:r>
      <w:r w:rsidR="000B5654">
        <w:rPr>
          <w:b/>
          <w:bCs/>
          <w:sz w:val="24"/>
        </w:rPr>
        <w:t>,</w:t>
      </w:r>
      <w:r w:rsidRPr="005C1617">
        <w:rPr>
          <w:sz w:val="24"/>
        </w:rPr>
        <w:t xml:space="preserve"> </w:t>
      </w:r>
      <w:r w:rsidRPr="00CD013C">
        <w:rPr>
          <w:b/>
          <w:bCs/>
          <w:sz w:val="24"/>
        </w:rPr>
        <w:t>Suriname</w:t>
      </w:r>
      <w:r w:rsidRPr="005C1617">
        <w:rPr>
          <w:sz w:val="24"/>
        </w:rPr>
        <w:t xml:space="preserve"> </w:t>
      </w:r>
      <w:r w:rsidR="000B5654">
        <w:rPr>
          <w:sz w:val="24"/>
        </w:rPr>
        <w:t xml:space="preserve">and </w:t>
      </w:r>
      <w:proofErr w:type="spellStart"/>
      <w:r w:rsidR="000B5654" w:rsidRPr="00365A7E">
        <w:rPr>
          <w:b/>
          <w:bCs/>
          <w:sz w:val="24"/>
          <w:szCs w:val="24"/>
        </w:rPr>
        <w:t>Türkiye</w:t>
      </w:r>
      <w:proofErr w:type="spellEnd"/>
      <w:r w:rsidR="000B5654" w:rsidRPr="005C1617">
        <w:rPr>
          <w:sz w:val="24"/>
        </w:rPr>
        <w:t xml:space="preserve"> </w:t>
      </w:r>
      <w:r w:rsidRPr="005C1617">
        <w:rPr>
          <w:sz w:val="24"/>
        </w:rPr>
        <w:t>due to the offsetting impact of the significant devaluation of their currencies relative to the U.S dollar.</w:t>
      </w:r>
    </w:p>
    <w:p w14:paraId="1C90FB31" w14:textId="77777777" w:rsidR="003D7649" w:rsidRDefault="003D7649" w:rsidP="002A46AB">
      <w:pPr>
        <w:tabs>
          <w:tab w:val="left" w:pos="0"/>
          <w:tab w:val="left" w:pos="720"/>
          <w:tab w:val="left" w:pos="9331"/>
        </w:tabs>
        <w:jc w:val="both"/>
        <w:outlineLvl w:val="0"/>
        <w:rPr>
          <w:sz w:val="24"/>
        </w:rPr>
      </w:pPr>
    </w:p>
    <w:p w14:paraId="427ADC5D" w14:textId="77777777" w:rsidR="00AE0857" w:rsidRPr="00EA3145" w:rsidRDefault="00AE0857" w:rsidP="00AE0857">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7E64B41F" w14:textId="77777777" w:rsidR="00AE0857" w:rsidRDefault="00AE0857" w:rsidP="00AE0857">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85F0F61" w14:textId="7762D17E" w:rsidR="00AE0857" w:rsidRPr="00785EF3" w:rsidRDefault="00AE0857" w:rsidP="00AE0857">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now applicable</w:t>
      </w:r>
      <w:r w:rsidRPr="00785EF3">
        <w:rPr>
          <w:sz w:val="24"/>
        </w:rPr>
        <w:t xml:space="preserve"> for </w:t>
      </w:r>
      <w:r w:rsidR="007C11E1" w:rsidRPr="007C11E1">
        <w:rPr>
          <w:b/>
          <w:bCs/>
          <w:sz w:val="24"/>
        </w:rPr>
        <w:t>Chile</w:t>
      </w:r>
      <w:r w:rsidRPr="00785EF3">
        <w:rPr>
          <w:sz w:val="24"/>
        </w:rPr>
        <w:t xml:space="preserve">, effective 1 </w:t>
      </w:r>
      <w:r w:rsidR="007C11E1">
        <w:rPr>
          <w:sz w:val="24"/>
        </w:rPr>
        <w:t xml:space="preserve">September </w:t>
      </w:r>
      <w:r w:rsidRPr="00785EF3">
        <w:rPr>
          <w:sz w:val="24"/>
        </w:rPr>
        <w:t>202</w:t>
      </w:r>
      <w:r w:rsidR="007C11E1">
        <w:rPr>
          <w:sz w:val="24"/>
        </w:rPr>
        <w:t>2</w:t>
      </w:r>
      <w:r w:rsidRPr="00785EF3">
        <w:rPr>
          <w:sz w:val="24"/>
        </w:rPr>
        <w:t xml:space="preserve">. </w:t>
      </w:r>
    </w:p>
    <w:p w14:paraId="71DE01D5" w14:textId="77777777" w:rsidR="00AE0857" w:rsidRPr="00785EF3" w:rsidRDefault="00AE0857" w:rsidP="00AE0857">
      <w:pPr>
        <w:pStyle w:val="ListParagraph"/>
        <w:tabs>
          <w:tab w:val="left" w:pos="0"/>
          <w:tab w:val="left" w:pos="720"/>
          <w:tab w:val="left" w:pos="9331"/>
        </w:tabs>
        <w:ind w:left="0"/>
        <w:jc w:val="both"/>
        <w:outlineLvl w:val="0"/>
        <w:rPr>
          <w:sz w:val="24"/>
        </w:rPr>
      </w:pPr>
    </w:p>
    <w:p w14:paraId="6CF9437C" w14:textId="0101449F" w:rsidR="00AE0857" w:rsidRDefault="00AE0857" w:rsidP="00AE0857">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 longer applicable</w:t>
      </w:r>
      <w:r w:rsidRPr="00785EF3">
        <w:rPr>
          <w:sz w:val="24"/>
        </w:rPr>
        <w:t xml:space="preserve"> for </w:t>
      </w:r>
      <w:r w:rsidR="00BB2EF8">
        <w:rPr>
          <w:b/>
          <w:bCs/>
          <w:sz w:val="24"/>
        </w:rPr>
        <w:t>Morocco</w:t>
      </w:r>
      <w:r w:rsidRPr="00785EF3">
        <w:rPr>
          <w:sz w:val="24"/>
        </w:rPr>
        <w:t xml:space="preserve">, effective 1 </w:t>
      </w:r>
      <w:r w:rsidR="00BB2EF8">
        <w:rPr>
          <w:sz w:val="24"/>
        </w:rPr>
        <w:t xml:space="preserve">September </w:t>
      </w:r>
      <w:r w:rsidRPr="00785EF3">
        <w:rPr>
          <w:sz w:val="24"/>
        </w:rPr>
        <w:t>202</w:t>
      </w:r>
      <w:r w:rsidR="00BB2EF8">
        <w:rPr>
          <w:sz w:val="24"/>
        </w:rPr>
        <w:t>2</w:t>
      </w:r>
      <w:r w:rsidRPr="00785EF3">
        <w:rPr>
          <w:sz w:val="24"/>
        </w:rPr>
        <w:t xml:space="preserve">. </w:t>
      </w:r>
    </w:p>
    <w:p w14:paraId="00F739D6" w14:textId="0CBDEEFE"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AE0857">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4BAD8" w14:textId="77777777" w:rsidR="00AB131B" w:rsidRDefault="00AB131B">
      <w:r>
        <w:separator/>
      </w:r>
    </w:p>
  </w:endnote>
  <w:endnote w:type="continuationSeparator" w:id="0">
    <w:p w14:paraId="584766AD" w14:textId="77777777" w:rsidR="00AB131B" w:rsidRDefault="00AB1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246307" w14:textId="77777777" w:rsidR="00AB131B" w:rsidRDefault="00AB131B">
      <w:r>
        <w:separator/>
      </w:r>
    </w:p>
  </w:footnote>
  <w:footnote w:type="continuationSeparator" w:id="0">
    <w:p w14:paraId="71DDF6D1" w14:textId="77777777" w:rsidR="00AB131B" w:rsidRDefault="00AB13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80D0D5F"/>
    <w:multiLevelType w:val="hybridMultilevel"/>
    <w:tmpl w:val="64FC7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2"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3"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4"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5"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8"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3" w15:restartNumberingAfterBreak="0">
    <w:nsid w:val="578432EA"/>
    <w:multiLevelType w:val="hybridMultilevel"/>
    <w:tmpl w:val="3BBAB65E"/>
    <w:lvl w:ilvl="0" w:tplc="8796FE9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0"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3"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B12F70"/>
    <w:multiLevelType w:val="hybridMultilevel"/>
    <w:tmpl w:val="BB7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9"/>
  </w:num>
  <w:num w:numId="2">
    <w:abstractNumId w:val="1"/>
  </w:num>
  <w:num w:numId="3">
    <w:abstractNumId w:val="31"/>
  </w:num>
  <w:num w:numId="4">
    <w:abstractNumId w:val="39"/>
  </w:num>
  <w:num w:numId="5">
    <w:abstractNumId w:val="23"/>
  </w:num>
  <w:num w:numId="6">
    <w:abstractNumId w:val="7"/>
  </w:num>
  <w:num w:numId="7">
    <w:abstractNumId w:val="43"/>
  </w:num>
  <w:num w:numId="8">
    <w:abstractNumId w:val="14"/>
  </w:num>
  <w:num w:numId="9">
    <w:abstractNumId w:val="32"/>
  </w:num>
  <w:num w:numId="10">
    <w:abstractNumId w:val="19"/>
  </w:num>
  <w:num w:numId="11">
    <w:abstractNumId w:val="42"/>
  </w:num>
  <w:num w:numId="12">
    <w:abstractNumId w:val="13"/>
  </w:num>
  <w:num w:numId="13">
    <w:abstractNumId w:val="12"/>
  </w:num>
  <w:num w:numId="14">
    <w:abstractNumId w:val="11"/>
  </w:num>
  <w:num w:numId="15">
    <w:abstractNumId w:val="22"/>
  </w:num>
  <w:num w:numId="16">
    <w:abstractNumId w:val="16"/>
  </w:num>
  <w:num w:numId="17">
    <w:abstractNumId w:val="35"/>
  </w:num>
  <w:num w:numId="18">
    <w:abstractNumId w:val="4"/>
  </w:num>
  <w:num w:numId="19">
    <w:abstractNumId w:val="41"/>
  </w:num>
  <w:num w:numId="20">
    <w:abstractNumId w:val="0"/>
  </w:num>
  <w:num w:numId="21">
    <w:abstractNumId w:val="45"/>
  </w:num>
  <w:num w:numId="22">
    <w:abstractNumId w:val="38"/>
  </w:num>
  <w:num w:numId="23">
    <w:abstractNumId w:val="8"/>
  </w:num>
  <w:num w:numId="24">
    <w:abstractNumId w:val="24"/>
  </w:num>
  <w:num w:numId="25">
    <w:abstractNumId w:val="34"/>
  </w:num>
  <w:num w:numId="26">
    <w:abstractNumId w:val="27"/>
  </w:num>
  <w:num w:numId="27">
    <w:abstractNumId w:val="15"/>
  </w:num>
  <w:num w:numId="28">
    <w:abstractNumId w:val="17"/>
  </w:num>
  <w:num w:numId="29">
    <w:abstractNumId w:val="20"/>
  </w:num>
  <w:num w:numId="30">
    <w:abstractNumId w:val="10"/>
  </w:num>
  <w:num w:numId="31">
    <w:abstractNumId w:val="30"/>
  </w:num>
  <w:num w:numId="32">
    <w:abstractNumId w:val="3"/>
  </w:num>
  <w:num w:numId="33">
    <w:abstractNumId w:val="18"/>
  </w:num>
  <w:num w:numId="34">
    <w:abstractNumId w:val="5"/>
  </w:num>
  <w:num w:numId="35">
    <w:abstractNumId w:val="37"/>
  </w:num>
  <w:num w:numId="36">
    <w:abstractNumId w:val="25"/>
  </w:num>
  <w:num w:numId="37">
    <w:abstractNumId w:val="36"/>
  </w:num>
  <w:num w:numId="38">
    <w:abstractNumId w:val="28"/>
  </w:num>
  <w:num w:numId="39">
    <w:abstractNumId w:val="40"/>
  </w:num>
  <w:num w:numId="40">
    <w:abstractNumId w:val="9"/>
  </w:num>
  <w:num w:numId="41">
    <w:abstractNumId w:val="26"/>
  </w:num>
  <w:num w:numId="42">
    <w:abstractNumId w:val="6"/>
  </w:num>
  <w:num w:numId="43">
    <w:abstractNumId w:val="21"/>
  </w:num>
  <w:num w:numId="44">
    <w:abstractNumId w:val="44"/>
  </w:num>
  <w:num w:numId="45">
    <w:abstractNumId w:val="2"/>
  </w:num>
  <w:num w:numId="46">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07F54"/>
    <w:rsid w:val="000103DD"/>
    <w:rsid w:val="0001041E"/>
    <w:rsid w:val="00011242"/>
    <w:rsid w:val="00013394"/>
    <w:rsid w:val="000137DF"/>
    <w:rsid w:val="000142D9"/>
    <w:rsid w:val="000148F2"/>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50B"/>
    <w:rsid w:val="00036FE3"/>
    <w:rsid w:val="00042521"/>
    <w:rsid w:val="000442D0"/>
    <w:rsid w:val="000445A3"/>
    <w:rsid w:val="0004533D"/>
    <w:rsid w:val="0004583D"/>
    <w:rsid w:val="000458F0"/>
    <w:rsid w:val="000470BA"/>
    <w:rsid w:val="00050279"/>
    <w:rsid w:val="0005027C"/>
    <w:rsid w:val="00050508"/>
    <w:rsid w:val="00053023"/>
    <w:rsid w:val="00054508"/>
    <w:rsid w:val="0005484D"/>
    <w:rsid w:val="00055CD6"/>
    <w:rsid w:val="00057C8F"/>
    <w:rsid w:val="00060282"/>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495"/>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324D"/>
    <w:rsid w:val="000B35EC"/>
    <w:rsid w:val="000B4044"/>
    <w:rsid w:val="000B4073"/>
    <w:rsid w:val="000B5654"/>
    <w:rsid w:val="000B6094"/>
    <w:rsid w:val="000B6150"/>
    <w:rsid w:val="000B66FD"/>
    <w:rsid w:val="000B7493"/>
    <w:rsid w:val="000B79AD"/>
    <w:rsid w:val="000C35FE"/>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B79"/>
    <w:rsid w:val="000F25BB"/>
    <w:rsid w:val="000F2EE0"/>
    <w:rsid w:val="000F36FB"/>
    <w:rsid w:val="000F38E9"/>
    <w:rsid w:val="000F3B67"/>
    <w:rsid w:val="000F3FA0"/>
    <w:rsid w:val="000F4062"/>
    <w:rsid w:val="000F47D9"/>
    <w:rsid w:val="000F713F"/>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3132"/>
    <w:rsid w:val="001358F0"/>
    <w:rsid w:val="0013683B"/>
    <w:rsid w:val="00137C18"/>
    <w:rsid w:val="00140A8F"/>
    <w:rsid w:val="00141092"/>
    <w:rsid w:val="001414A9"/>
    <w:rsid w:val="001424A0"/>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2AD3"/>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83"/>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1D6"/>
    <w:rsid w:val="00283F4E"/>
    <w:rsid w:val="002857E8"/>
    <w:rsid w:val="00285D63"/>
    <w:rsid w:val="00285E6E"/>
    <w:rsid w:val="00286632"/>
    <w:rsid w:val="0029020A"/>
    <w:rsid w:val="002908BD"/>
    <w:rsid w:val="0029097F"/>
    <w:rsid w:val="00290A61"/>
    <w:rsid w:val="00291E20"/>
    <w:rsid w:val="0029244A"/>
    <w:rsid w:val="002929A2"/>
    <w:rsid w:val="00292A47"/>
    <w:rsid w:val="002945BF"/>
    <w:rsid w:val="00294E7D"/>
    <w:rsid w:val="002958F4"/>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40C"/>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4EC"/>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20D"/>
    <w:rsid w:val="00382788"/>
    <w:rsid w:val="003827F8"/>
    <w:rsid w:val="003833B9"/>
    <w:rsid w:val="003838D2"/>
    <w:rsid w:val="00383AA5"/>
    <w:rsid w:val="003840D7"/>
    <w:rsid w:val="003847E8"/>
    <w:rsid w:val="00384812"/>
    <w:rsid w:val="00385BA5"/>
    <w:rsid w:val="00386581"/>
    <w:rsid w:val="003868C2"/>
    <w:rsid w:val="00391DAB"/>
    <w:rsid w:val="00393A5F"/>
    <w:rsid w:val="00395033"/>
    <w:rsid w:val="00397858"/>
    <w:rsid w:val="003A0605"/>
    <w:rsid w:val="003A0A56"/>
    <w:rsid w:val="003A1A59"/>
    <w:rsid w:val="003A1F60"/>
    <w:rsid w:val="003A2A2E"/>
    <w:rsid w:val="003A35D2"/>
    <w:rsid w:val="003A3E2B"/>
    <w:rsid w:val="003A4E07"/>
    <w:rsid w:val="003A4EB5"/>
    <w:rsid w:val="003A5151"/>
    <w:rsid w:val="003A6032"/>
    <w:rsid w:val="003A6196"/>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30D"/>
    <w:rsid w:val="003C051A"/>
    <w:rsid w:val="003C06CB"/>
    <w:rsid w:val="003C1229"/>
    <w:rsid w:val="003C2155"/>
    <w:rsid w:val="003C26FB"/>
    <w:rsid w:val="003C2C1C"/>
    <w:rsid w:val="003C2D20"/>
    <w:rsid w:val="003C3AF0"/>
    <w:rsid w:val="003C3CAC"/>
    <w:rsid w:val="003C404E"/>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4891"/>
    <w:rsid w:val="003D63E8"/>
    <w:rsid w:val="003D7401"/>
    <w:rsid w:val="003D74B0"/>
    <w:rsid w:val="003D7649"/>
    <w:rsid w:val="003D7661"/>
    <w:rsid w:val="003D7BAE"/>
    <w:rsid w:val="003E0856"/>
    <w:rsid w:val="003E2421"/>
    <w:rsid w:val="003E252B"/>
    <w:rsid w:val="003E2DB7"/>
    <w:rsid w:val="003E4782"/>
    <w:rsid w:val="003E4F2B"/>
    <w:rsid w:val="003E6C53"/>
    <w:rsid w:val="003E7902"/>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1F2E"/>
    <w:rsid w:val="0042222F"/>
    <w:rsid w:val="004226C9"/>
    <w:rsid w:val="00423AFD"/>
    <w:rsid w:val="0042558A"/>
    <w:rsid w:val="00426741"/>
    <w:rsid w:val="004272D5"/>
    <w:rsid w:val="00433213"/>
    <w:rsid w:val="004338D9"/>
    <w:rsid w:val="00435CC7"/>
    <w:rsid w:val="00436069"/>
    <w:rsid w:val="004365E9"/>
    <w:rsid w:val="00436621"/>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0726"/>
    <w:rsid w:val="004916E6"/>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728E"/>
    <w:rsid w:val="004D7D6E"/>
    <w:rsid w:val="004E10B4"/>
    <w:rsid w:val="004E1CE4"/>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6FB"/>
    <w:rsid w:val="004F540F"/>
    <w:rsid w:val="004F5A07"/>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441B"/>
    <w:rsid w:val="005444A8"/>
    <w:rsid w:val="005454AE"/>
    <w:rsid w:val="00545D5C"/>
    <w:rsid w:val="00546CB8"/>
    <w:rsid w:val="00546E35"/>
    <w:rsid w:val="00547C59"/>
    <w:rsid w:val="005502AF"/>
    <w:rsid w:val="00550F7A"/>
    <w:rsid w:val="0055123E"/>
    <w:rsid w:val="00552675"/>
    <w:rsid w:val="00553DA3"/>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74B"/>
    <w:rsid w:val="00566E68"/>
    <w:rsid w:val="00567C04"/>
    <w:rsid w:val="00570D0D"/>
    <w:rsid w:val="005717D6"/>
    <w:rsid w:val="00572654"/>
    <w:rsid w:val="005729AB"/>
    <w:rsid w:val="00573300"/>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4F33"/>
    <w:rsid w:val="00625304"/>
    <w:rsid w:val="00625562"/>
    <w:rsid w:val="00626578"/>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0594"/>
    <w:rsid w:val="006E1BE9"/>
    <w:rsid w:val="006E2CE5"/>
    <w:rsid w:val="006E2E4B"/>
    <w:rsid w:val="006E3120"/>
    <w:rsid w:val="006E3EB6"/>
    <w:rsid w:val="006E4E98"/>
    <w:rsid w:val="006E60DA"/>
    <w:rsid w:val="006E6936"/>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75B3"/>
    <w:rsid w:val="007478C7"/>
    <w:rsid w:val="007509E7"/>
    <w:rsid w:val="00751793"/>
    <w:rsid w:val="00752C0C"/>
    <w:rsid w:val="00752F9A"/>
    <w:rsid w:val="00753725"/>
    <w:rsid w:val="00753C1C"/>
    <w:rsid w:val="007548BE"/>
    <w:rsid w:val="00754DD5"/>
    <w:rsid w:val="00756152"/>
    <w:rsid w:val="007569AF"/>
    <w:rsid w:val="00760883"/>
    <w:rsid w:val="007627D8"/>
    <w:rsid w:val="00762859"/>
    <w:rsid w:val="00762F46"/>
    <w:rsid w:val="00763586"/>
    <w:rsid w:val="007642C9"/>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0EDE"/>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DFB"/>
    <w:rsid w:val="007C11E1"/>
    <w:rsid w:val="007C1485"/>
    <w:rsid w:val="007C1AE2"/>
    <w:rsid w:val="007C1D67"/>
    <w:rsid w:val="007C357C"/>
    <w:rsid w:val="007C3649"/>
    <w:rsid w:val="007C3ADC"/>
    <w:rsid w:val="007C40D5"/>
    <w:rsid w:val="007C511A"/>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1AF6"/>
    <w:rsid w:val="007F21B3"/>
    <w:rsid w:val="007F2854"/>
    <w:rsid w:val="007F2B83"/>
    <w:rsid w:val="007F3A41"/>
    <w:rsid w:val="007F46E5"/>
    <w:rsid w:val="007F4D5E"/>
    <w:rsid w:val="007F59BC"/>
    <w:rsid w:val="007F62AD"/>
    <w:rsid w:val="007F6C27"/>
    <w:rsid w:val="007F7936"/>
    <w:rsid w:val="00800463"/>
    <w:rsid w:val="008011EF"/>
    <w:rsid w:val="008017E9"/>
    <w:rsid w:val="00801BC8"/>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68D"/>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9A2"/>
    <w:rsid w:val="008E29C5"/>
    <w:rsid w:val="008E3061"/>
    <w:rsid w:val="008E3564"/>
    <w:rsid w:val="008E384C"/>
    <w:rsid w:val="008E3AF7"/>
    <w:rsid w:val="008E48D6"/>
    <w:rsid w:val="008E543E"/>
    <w:rsid w:val="008E591A"/>
    <w:rsid w:val="008E61A0"/>
    <w:rsid w:val="008E7FFE"/>
    <w:rsid w:val="008F003D"/>
    <w:rsid w:val="008F0313"/>
    <w:rsid w:val="008F1112"/>
    <w:rsid w:val="008F1541"/>
    <w:rsid w:val="008F1CF4"/>
    <w:rsid w:val="008F3889"/>
    <w:rsid w:val="008F3FB0"/>
    <w:rsid w:val="008F4275"/>
    <w:rsid w:val="008F51EE"/>
    <w:rsid w:val="008F5FB4"/>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906"/>
    <w:rsid w:val="009669D2"/>
    <w:rsid w:val="0096721B"/>
    <w:rsid w:val="009676AC"/>
    <w:rsid w:val="00967A85"/>
    <w:rsid w:val="00967AD1"/>
    <w:rsid w:val="00971C98"/>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B52"/>
    <w:rsid w:val="00A52C7F"/>
    <w:rsid w:val="00A52E68"/>
    <w:rsid w:val="00A52E87"/>
    <w:rsid w:val="00A54E6D"/>
    <w:rsid w:val="00A557B6"/>
    <w:rsid w:val="00A5662D"/>
    <w:rsid w:val="00A56AD4"/>
    <w:rsid w:val="00A60BCE"/>
    <w:rsid w:val="00A619EB"/>
    <w:rsid w:val="00A61B85"/>
    <w:rsid w:val="00A61FCF"/>
    <w:rsid w:val="00A627EE"/>
    <w:rsid w:val="00A647D2"/>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5AB7"/>
    <w:rsid w:val="00A86505"/>
    <w:rsid w:val="00A865DA"/>
    <w:rsid w:val="00A86BDF"/>
    <w:rsid w:val="00A87226"/>
    <w:rsid w:val="00A87523"/>
    <w:rsid w:val="00A901F5"/>
    <w:rsid w:val="00A906D1"/>
    <w:rsid w:val="00A915D6"/>
    <w:rsid w:val="00A918D1"/>
    <w:rsid w:val="00A921D8"/>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12F"/>
    <w:rsid w:val="00AA440B"/>
    <w:rsid w:val="00AA49CF"/>
    <w:rsid w:val="00AA4F1A"/>
    <w:rsid w:val="00AA5822"/>
    <w:rsid w:val="00AA5848"/>
    <w:rsid w:val="00AA7285"/>
    <w:rsid w:val="00AA7A1F"/>
    <w:rsid w:val="00AB0AFD"/>
    <w:rsid w:val="00AB0B0E"/>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E0857"/>
    <w:rsid w:val="00AE0A89"/>
    <w:rsid w:val="00AE0F08"/>
    <w:rsid w:val="00AE1440"/>
    <w:rsid w:val="00AE340C"/>
    <w:rsid w:val="00AE4CBC"/>
    <w:rsid w:val="00AE4DB2"/>
    <w:rsid w:val="00AE55FF"/>
    <w:rsid w:val="00AE5BC6"/>
    <w:rsid w:val="00AE770F"/>
    <w:rsid w:val="00AE7C9A"/>
    <w:rsid w:val="00AE7F80"/>
    <w:rsid w:val="00AF3A65"/>
    <w:rsid w:val="00AF45A8"/>
    <w:rsid w:val="00AF5616"/>
    <w:rsid w:val="00AF6EF0"/>
    <w:rsid w:val="00B02D66"/>
    <w:rsid w:val="00B02F98"/>
    <w:rsid w:val="00B04BDD"/>
    <w:rsid w:val="00B058E0"/>
    <w:rsid w:val="00B05B62"/>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0B65"/>
    <w:rsid w:val="00B41F6B"/>
    <w:rsid w:val="00B4279A"/>
    <w:rsid w:val="00B42888"/>
    <w:rsid w:val="00B44E3C"/>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642A"/>
    <w:rsid w:val="00B66865"/>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3348"/>
    <w:rsid w:val="00C05736"/>
    <w:rsid w:val="00C06086"/>
    <w:rsid w:val="00C0691B"/>
    <w:rsid w:val="00C06A85"/>
    <w:rsid w:val="00C103DF"/>
    <w:rsid w:val="00C10843"/>
    <w:rsid w:val="00C11EC1"/>
    <w:rsid w:val="00C14576"/>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86034"/>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63B"/>
    <w:rsid w:val="00CA3FA0"/>
    <w:rsid w:val="00CA5A42"/>
    <w:rsid w:val="00CA5DD4"/>
    <w:rsid w:val="00CA6D1E"/>
    <w:rsid w:val="00CA70AC"/>
    <w:rsid w:val="00CA7A25"/>
    <w:rsid w:val="00CA7CBC"/>
    <w:rsid w:val="00CB05AF"/>
    <w:rsid w:val="00CB0AB3"/>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71D5"/>
    <w:rsid w:val="00CC7448"/>
    <w:rsid w:val="00CC764C"/>
    <w:rsid w:val="00CC7D1B"/>
    <w:rsid w:val="00CD013C"/>
    <w:rsid w:val="00CD070B"/>
    <w:rsid w:val="00CD0FAD"/>
    <w:rsid w:val="00CD32F4"/>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E4774"/>
    <w:rsid w:val="00CF05F1"/>
    <w:rsid w:val="00CF086F"/>
    <w:rsid w:val="00CF243E"/>
    <w:rsid w:val="00CF2601"/>
    <w:rsid w:val="00CF2AE7"/>
    <w:rsid w:val="00CF396F"/>
    <w:rsid w:val="00CF3D7D"/>
    <w:rsid w:val="00CF51D8"/>
    <w:rsid w:val="00CF5210"/>
    <w:rsid w:val="00CF6A23"/>
    <w:rsid w:val="00CF70A3"/>
    <w:rsid w:val="00CF7195"/>
    <w:rsid w:val="00CF7AE8"/>
    <w:rsid w:val="00D00260"/>
    <w:rsid w:val="00D00537"/>
    <w:rsid w:val="00D00860"/>
    <w:rsid w:val="00D00A0E"/>
    <w:rsid w:val="00D01597"/>
    <w:rsid w:val="00D01A37"/>
    <w:rsid w:val="00D01B44"/>
    <w:rsid w:val="00D01FD3"/>
    <w:rsid w:val="00D0241E"/>
    <w:rsid w:val="00D0268E"/>
    <w:rsid w:val="00D02B1A"/>
    <w:rsid w:val="00D04C4C"/>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6404"/>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6D4"/>
    <w:rsid w:val="00D46E75"/>
    <w:rsid w:val="00D4726E"/>
    <w:rsid w:val="00D47FC8"/>
    <w:rsid w:val="00D50818"/>
    <w:rsid w:val="00D50987"/>
    <w:rsid w:val="00D5122F"/>
    <w:rsid w:val="00D51BBF"/>
    <w:rsid w:val="00D52EC0"/>
    <w:rsid w:val="00D53CBD"/>
    <w:rsid w:val="00D540F1"/>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2A8D"/>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6E23"/>
    <w:rsid w:val="00D971B5"/>
    <w:rsid w:val="00D972F0"/>
    <w:rsid w:val="00DA0E4C"/>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19C"/>
    <w:rsid w:val="00DD08EB"/>
    <w:rsid w:val="00DD0F5E"/>
    <w:rsid w:val="00DD19A5"/>
    <w:rsid w:val="00DD1E83"/>
    <w:rsid w:val="00DD2083"/>
    <w:rsid w:val="00DD2C8F"/>
    <w:rsid w:val="00DD380A"/>
    <w:rsid w:val="00DD3D1F"/>
    <w:rsid w:val="00DD5941"/>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6FE"/>
    <w:rsid w:val="00DF3BD0"/>
    <w:rsid w:val="00DF3FF5"/>
    <w:rsid w:val="00DF43F0"/>
    <w:rsid w:val="00DF4BFB"/>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7050"/>
    <w:rsid w:val="00E27131"/>
    <w:rsid w:val="00E30C4B"/>
    <w:rsid w:val="00E32142"/>
    <w:rsid w:val="00E3316C"/>
    <w:rsid w:val="00E3342F"/>
    <w:rsid w:val="00E339F1"/>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67FB"/>
    <w:rsid w:val="00E5772A"/>
    <w:rsid w:val="00E577FB"/>
    <w:rsid w:val="00E57899"/>
    <w:rsid w:val="00E60D4A"/>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A63"/>
    <w:rsid w:val="00E747BD"/>
    <w:rsid w:val="00E74D9B"/>
    <w:rsid w:val="00E75D13"/>
    <w:rsid w:val="00E75EC4"/>
    <w:rsid w:val="00E77779"/>
    <w:rsid w:val="00E801DC"/>
    <w:rsid w:val="00E821FD"/>
    <w:rsid w:val="00E824E9"/>
    <w:rsid w:val="00E83567"/>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7C2"/>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2D33"/>
    <w:rsid w:val="00EF3600"/>
    <w:rsid w:val="00EF399C"/>
    <w:rsid w:val="00EF3F80"/>
    <w:rsid w:val="00EF40DE"/>
    <w:rsid w:val="00EF6102"/>
    <w:rsid w:val="00EF6716"/>
    <w:rsid w:val="00EF753B"/>
    <w:rsid w:val="00EF7968"/>
    <w:rsid w:val="00F00029"/>
    <w:rsid w:val="00F0011E"/>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186B"/>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850"/>
    <w:rsid w:val="00F52C5C"/>
    <w:rsid w:val="00F5416C"/>
    <w:rsid w:val="00F552CE"/>
    <w:rsid w:val="00F5595B"/>
    <w:rsid w:val="00F55C1A"/>
    <w:rsid w:val="00F56A45"/>
    <w:rsid w:val="00F617E5"/>
    <w:rsid w:val="00F61E1F"/>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18"/>
    <w:rsid w:val="00FB4ED6"/>
    <w:rsid w:val="00FB52FC"/>
    <w:rsid w:val="00FB61B3"/>
    <w:rsid w:val="00FB66DB"/>
    <w:rsid w:val="00FB6FA6"/>
    <w:rsid w:val="00FB74EA"/>
    <w:rsid w:val="00FB7F8F"/>
    <w:rsid w:val="00FC00CF"/>
    <w:rsid w:val="00FC04D1"/>
    <w:rsid w:val="00FC25EA"/>
    <w:rsid w:val="00FC3399"/>
    <w:rsid w:val="00FC5186"/>
    <w:rsid w:val="00FC5268"/>
    <w:rsid w:val="00FC745A"/>
    <w:rsid w:val="00FD0135"/>
    <w:rsid w:val="00FD27B1"/>
    <w:rsid w:val="00FD5358"/>
    <w:rsid w:val="00FD566E"/>
    <w:rsid w:val="00FD5B4E"/>
    <w:rsid w:val="00FD782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12</Pages>
  <Words>2697</Words>
  <Characters>15882</Characters>
  <Application>Microsoft Office Word</Application>
  <DocSecurity>4</DocSecurity>
  <Lines>132</Lines>
  <Paragraphs>37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18542</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2022-09-14T16:15:00Z</dcterms:created>
  <dcterms:modified xsi:type="dcterms:W3CDTF">2022-09-14T16:15:00Z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